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A4" w:rsidRDefault="00344BA4" w:rsidP="00344BA4">
      <w:pPr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  <w:lang w:val="bg-BG"/>
        </w:rPr>
        <w:t>„</w:t>
      </w:r>
      <w:r>
        <w:rPr>
          <w:b/>
          <w:caps/>
          <w:sz w:val="44"/>
          <w:szCs w:val="44"/>
        </w:rPr>
        <w:t>п р о л е с – и н ж е н е р и н г" о о д</w:t>
      </w:r>
    </w:p>
    <w:tbl>
      <w:tblPr>
        <w:tblpPr w:leftFromText="141" w:rightFromText="141" w:vertAnchor="text" w:horzAnchor="margin" w:tblpXSpec="center" w:tblpY="81"/>
        <w:tblW w:w="10132" w:type="dxa"/>
        <w:tblBorders>
          <w:top w:val="thinThickSmallGap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2"/>
      </w:tblGrid>
      <w:tr w:rsidR="00344BA4" w:rsidTr="00393672">
        <w:trPr>
          <w:trHeight w:val="44"/>
        </w:trPr>
        <w:tc>
          <w:tcPr>
            <w:tcW w:w="10132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344BA4" w:rsidRDefault="00344BA4" w:rsidP="0039367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344BA4" w:rsidRDefault="00344BA4" w:rsidP="00344BA4">
      <w:pPr>
        <w:jc w:val="center"/>
        <w:rPr>
          <w:sz w:val="40"/>
          <w:szCs w:val="40"/>
          <w:lang w:val="bg-BG"/>
        </w:rPr>
      </w:pPr>
    </w:p>
    <w:p w:rsidR="00344BA4" w:rsidRDefault="00344BA4" w:rsidP="00344BA4">
      <w:pPr>
        <w:jc w:val="center"/>
        <w:rPr>
          <w:sz w:val="40"/>
          <w:szCs w:val="40"/>
          <w:lang w:val="bg-BG"/>
        </w:rPr>
      </w:pPr>
    </w:p>
    <w:p w:rsidR="00344BA4" w:rsidRDefault="00344BA4" w:rsidP="00344BA4">
      <w:pPr>
        <w:jc w:val="center"/>
        <w:rPr>
          <w:sz w:val="40"/>
          <w:szCs w:val="40"/>
          <w:lang w:val="bg-BG"/>
        </w:rPr>
      </w:pPr>
    </w:p>
    <w:p w:rsidR="00344BA4" w:rsidRDefault="00344BA4" w:rsidP="00344BA4">
      <w:pPr>
        <w:jc w:val="center"/>
        <w:rPr>
          <w:sz w:val="40"/>
          <w:szCs w:val="40"/>
          <w:lang w:val="bg-BG"/>
        </w:rPr>
      </w:pPr>
    </w:p>
    <w:p w:rsidR="00344BA4" w:rsidRPr="00E42E6C" w:rsidRDefault="00344BA4" w:rsidP="00344BA4">
      <w:pPr>
        <w:jc w:val="center"/>
        <w:rPr>
          <w:b/>
          <w:caps/>
          <w:sz w:val="52"/>
          <w:szCs w:val="52"/>
          <w:lang w:val="bg-BG"/>
        </w:rPr>
      </w:pPr>
      <w:r w:rsidRPr="00E42E6C">
        <w:rPr>
          <w:b/>
          <w:caps/>
          <w:sz w:val="52"/>
          <w:szCs w:val="52"/>
          <w:lang w:val="bg-BG"/>
        </w:rPr>
        <w:t>План за дейности по опазване от пожари</w:t>
      </w:r>
    </w:p>
    <w:p w:rsidR="00344BA4" w:rsidRPr="00E42E6C" w:rsidRDefault="00344BA4" w:rsidP="00344BA4">
      <w:pPr>
        <w:jc w:val="center"/>
        <w:rPr>
          <w:b/>
          <w:sz w:val="40"/>
          <w:szCs w:val="40"/>
          <w:lang w:val="bg-BG"/>
        </w:rPr>
      </w:pPr>
      <w:r w:rsidRPr="00E42E6C">
        <w:rPr>
          <w:b/>
          <w:sz w:val="40"/>
          <w:szCs w:val="40"/>
          <w:lang w:val="bg-BG"/>
        </w:rPr>
        <w:t>н</w:t>
      </w:r>
      <w:r w:rsidRPr="00E42E6C">
        <w:rPr>
          <w:b/>
          <w:sz w:val="40"/>
          <w:szCs w:val="40"/>
        </w:rPr>
        <w:t>а</w:t>
      </w:r>
    </w:p>
    <w:p w:rsidR="00344BA4" w:rsidRPr="00F76B46" w:rsidRDefault="00344BA4" w:rsidP="00344BA4">
      <w:pPr>
        <w:jc w:val="center"/>
        <w:rPr>
          <w:b/>
          <w:sz w:val="48"/>
          <w:szCs w:val="48"/>
          <w:lang w:val="bg-BG"/>
        </w:rPr>
      </w:pPr>
    </w:p>
    <w:p w:rsidR="00344BA4" w:rsidRDefault="00B55428" w:rsidP="00344BA4">
      <w:pPr>
        <w:jc w:val="center"/>
        <w:rPr>
          <w:b/>
          <w:sz w:val="48"/>
          <w:szCs w:val="48"/>
          <w:lang w:val="bg-BG"/>
        </w:rPr>
      </w:pPr>
      <w:r>
        <w:rPr>
          <w:b/>
          <w:sz w:val="48"/>
          <w:szCs w:val="48"/>
          <w:lang w:val="bg-BG"/>
        </w:rPr>
        <w:t xml:space="preserve">горски територии собственост на община </w:t>
      </w:r>
      <w:r w:rsidR="00D41D1A">
        <w:rPr>
          <w:b/>
          <w:sz w:val="48"/>
          <w:szCs w:val="48"/>
          <w:lang w:val="bg-BG"/>
        </w:rPr>
        <w:t>Сунгурларе</w:t>
      </w:r>
    </w:p>
    <w:p w:rsidR="00B55428" w:rsidRDefault="00B55428" w:rsidP="00344BA4">
      <w:pPr>
        <w:jc w:val="center"/>
        <w:rPr>
          <w:b/>
          <w:sz w:val="48"/>
          <w:szCs w:val="48"/>
          <w:lang w:val="bg-BG"/>
        </w:rPr>
      </w:pPr>
    </w:p>
    <w:p w:rsidR="00B55428" w:rsidRDefault="00B55428" w:rsidP="00344BA4">
      <w:pPr>
        <w:jc w:val="center"/>
        <w:rPr>
          <w:b/>
          <w:sz w:val="48"/>
          <w:szCs w:val="48"/>
          <w:lang w:val="bg-BG"/>
        </w:rPr>
      </w:pPr>
      <w:r>
        <w:rPr>
          <w:b/>
          <w:sz w:val="48"/>
          <w:szCs w:val="48"/>
          <w:lang w:val="bg-BG"/>
        </w:rPr>
        <w:t xml:space="preserve">гр. </w:t>
      </w:r>
      <w:r w:rsidR="00D41D1A">
        <w:rPr>
          <w:b/>
          <w:sz w:val="48"/>
          <w:szCs w:val="48"/>
          <w:lang w:val="bg-BG"/>
        </w:rPr>
        <w:t>Сунгурларе</w:t>
      </w:r>
    </w:p>
    <w:p w:rsidR="00B55428" w:rsidRPr="00B55428" w:rsidRDefault="00B55428" w:rsidP="00344BA4">
      <w:pPr>
        <w:jc w:val="center"/>
        <w:rPr>
          <w:b/>
          <w:sz w:val="48"/>
          <w:szCs w:val="48"/>
          <w:lang w:val="bg-BG"/>
        </w:rPr>
      </w:pPr>
      <w:r>
        <w:rPr>
          <w:b/>
          <w:sz w:val="48"/>
          <w:szCs w:val="48"/>
          <w:lang w:val="bg-BG"/>
        </w:rPr>
        <w:t xml:space="preserve">област гр. </w:t>
      </w:r>
      <w:r w:rsidR="00D41D1A">
        <w:rPr>
          <w:b/>
          <w:sz w:val="48"/>
          <w:szCs w:val="48"/>
          <w:lang w:val="bg-BG"/>
        </w:rPr>
        <w:t>Бургас</w:t>
      </w:r>
    </w:p>
    <w:p w:rsidR="00344BA4" w:rsidRDefault="00344BA4" w:rsidP="00344BA4">
      <w:pPr>
        <w:rPr>
          <w:b/>
          <w:caps/>
          <w:sz w:val="40"/>
          <w:szCs w:val="40"/>
          <w:lang w:val="bg-BG"/>
        </w:rPr>
      </w:pPr>
    </w:p>
    <w:p w:rsidR="00344BA4" w:rsidRDefault="00344BA4" w:rsidP="00344BA4">
      <w:pPr>
        <w:jc w:val="center"/>
        <w:rPr>
          <w:sz w:val="44"/>
          <w:szCs w:val="44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Pr="002E5FDF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София, 202</w:t>
      </w:r>
      <w:r w:rsidR="00D41D1A">
        <w:rPr>
          <w:b/>
          <w:sz w:val="28"/>
          <w:szCs w:val="28"/>
          <w:lang w:val="bg-BG"/>
        </w:rPr>
        <w:t>4</w:t>
      </w:r>
      <w:r>
        <w:rPr>
          <w:b/>
          <w:sz w:val="28"/>
          <w:szCs w:val="28"/>
        </w:rPr>
        <w:t xml:space="preserve"> годин</w:t>
      </w:r>
      <w:r>
        <w:rPr>
          <w:b/>
          <w:sz w:val="28"/>
          <w:szCs w:val="28"/>
          <w:lang w:val="bg-BG"/>
        </w:rPr>
        <w:t>а</w:t>
      </w: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sz w:val="28"/>
          <w:szCs w:val="28"/>
          <w:lang w:val="bg-BG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Default="00344BA4" w:rsidP="00344BA4">
      <w:pPr>
        <w:jc w:val="center"/>
        <w:rPr>
          <w:b/>
          <w:caps/>
          <w:sz w:val="32"/>
          <w:szCs w:val="32"/>
        </w:rPr>
      </w:pPr>
    </w:p>
    <w:p w:rsidR="00344BA4" w:rsidRPr="00D505F0" w:rsidRDefault="00344BA4" w:rsidP="00344BA4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lastRenderedPageBreak/>
        <w:t>ОБЯСНИТЕЛНА ЗАПИСКА</w:t>
      </w:r>
    </w:p>
    <w:p w:rsidR="001D0CD2" w:rsidRDefault="001D0CD2" w:rsidP="001D0CD2">
      <w:pPr>
        <w:ind w:firstLine="720"/>
        <w:jc w:val="both"/>
        <w:rPr>
          <w:b/>
        </w:rPr>
      </w:pPr>
    </w:p>
    <w:p w:rsidR="00344BA4" w:rsidRDefault="00344BA4" w:rsidP="001D0CD2">
      <w:pPr>
        <w:ind w:firstLine="720"/>
        <w:jc w:val="both"/>
        <w:rPr>
          <w:b/>
        </w:rPr>
      </w:pPr>
    </w:p>
    <w:p w:rsidR="00344BA4" w:rsidRDefault="00344BA4" w:rsidP="001D0CD2">
      <w:pPr>
        <w:ind w:firstLine="720"/>
        <w:jc w:val="both"/>
        <w:rPr>
          <w:b/>
        </w:rPr>
      </w:pPr>
    </w:p>
    <w:p w:rsidR="00DA3C92" w:rsidRDefault="00DA3C92" w:rsidP="001D0CD2">
      <w:pPr>
        <w:ind w:firstLine="720"/>
        <w:jc w:val="both"/>
        <w:rPr>
          <w:b/>
        </w:rPr>
      </w:pPr>
    </w:p>
    <w:p w:rsidR="00DA3C92" w:rsidRDefault="00DA3C92" w:rsidP="001D0CD2">
      <w:pPr>
        <w:ind w:firstLine="720"/>
        <w:jc w:val="both"/>
        <w:rPr>
          <w:b/>
        </w:rPr>
      </w:pPr>
    </w:p>
    <w:p w:rsidR="00DA3C92" w:rsidRPr="00344BA4" w:rsidRDefault="00DA3C92" w:rsidP="001D0CD2">
      <w:pPr>
        <w:ind w:firstLine="720"/>
        <w:jc w:val="both"/>
        <w:rPr>
          <w:b/>
        </w:rPr>
      </w:pPr>
    </w:p>
    <w:p w:rsidR="001D0CD2" w:rsidRDefault="001D0CD2" w:rsidP="001D0CD2">
      <w:pPr>
        <w:pStyle w:val="PlainText"/>
        <w:ind w:firstLine="720"/>
        <w:jc w:val="both"/>
        <w:rPr>
          <w:rFonts w:ascii="Times New Roman" w:hAnsi="Times New Roman"/>
          <w:sz w:val="24"/>
        </w:rPr>
      </w:pPr>
    </w:p>
    <w:p w:rsidR="00344BA4" w:rsidRDefault="00344BA4" w:rsidP="001D0CD2">
      <w:pPr>
        <w:pStyle w:val="PlainText"/>
        <w:ind w:firstLine="720"/>
        <w:jc w:val="both"/>
        <w:rPr>
          <w:rFonts w:ascii="Times New Roman" w:hAnsi="Times New Roman"/>
          <w:sz w:val="24"/>
        </w:rPr>
      </w:pPr>
    </w:p>
    <w:p w:rsidR="00344BA4" w:rsidRDefault="00344BA4" w:rsidP="001D0CD2">
      <w:pPr>
        <w:pStyle w:val="PlainText"/>
        <w:ind w:firstLine="720"/>
        <w:jc w:val="both"/>
        <w:rPr>
          <w:rFonts w:ascii="Times New Roman" w:hAnsi="Times New Roman"/>
          <w:sz w:val="24"/>
        </w:rPr>
      </w:pPr>
    </w:p>
    <w:p w:rsidR="00344BA4" w:rsidRDefault="00344BA4" w:rsidP="001D0CD2">
      <w:pPr>
        <w:pStyle w:val="PlainText"/>
        <w:ind w:firstLine="720"/>
        <w:jc w:val="both"/>
        <w:rPr>
          <w:rFonts w:ascii="Times New Roman" w:hAnsi="Times New Roman"/>
          <w:sz w:val="24"/>
        </w:rPr>
      </w:pPr>
    </w:p>
    <w:p w:rsidR="00344BA4" w:rsidRDefault="00344BA4" w:rsidP="001D0CD2">
      <w:pPr>
        <w:pStyle w:val="PlainText"/>
        <w:ind w:firstLine="720"/>
        <w:jc w:val="both"/>
        <w:rPr>
          <w:rFonts w:ascii="Times New Roman" w:hAnsi="Times New Roman"/>
          <w:sz w:val="24"/>
        </w:rPr>
      </w:pPr>
    </w:p>
    <w:p w:rsidR="00344BA4" w:rsidRDefault="00344BA4" w:rsidP="001D0CD2">
      <w:pPr>
        <w:pStyle w:val="PlainText"/>
        <w:ind w:firstLine="720"/>
        <w:jc w:val="both"/>
        <w:rPr>
          <w:rFonts w:ascii="Times New Roman" w:hAnsi="Times New Roman"/>
          <w:sz w:val="24"/>
        </w:rPr>
      </w:pPr>
    </w:p>
    <w:p w:rsidR="00B55428" w:rsidRPr="00B55428" w:rsidRDefault="00B55428" w:rsidP="00B55428">
      <w:pPr>
        <w:autoSpaceDE w:val="0"/>
        <w:autoSpaceDN w:val="0"/>
        <w:jc w:val="both"/>
        <w:outlineLvl w:val="0"/>
        <w:rPr>
          <w:rFonts w:cs="Courier New"/>
          <w:b/>
          <w:bCs/>
        </w:rPr>
      </w:pPr>
      <w:r w:rsidRPr="00B55428">
        <w:rPr>
          <w:rFonts w:cs="Courier New"/>
          <w:b/>
          <w:bCs/>
        </w:rPr>
        <w:t>У</w:t>
      </w:r>
      <w:r w:rsidRPr="00B55428">
        <w:rPr>
          <w:rFonts w:cs="Courier New"/>
          <w:b/>
          <w:bCs/>
          <w:lang w:val="bg-BG"/>
        </w:rPr>
        <w:t>вод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ind w:firstLine="708"/>
        <w:jc w:val="both"/>
        <w:rPr>
          <w:rFonts w:cs="Courier New"/>
        </w:rPr>
      </w:pPr>
      <w:r w:rsidRPr="00B55428">
        <w:rPr>
          <w:rFonts w:cs="Courier New"/>
          <w:lang w:val="bg-BG"/>
        </w:rPr>
        <w:t>Тази обяснителната записка е разработена на базата на данни от извършената през лятото на 20</w:t>
      </w:r>
      <w:r w:rsidRPr="00B55428">
        <w:rPr>
          <w:rFonts w:cs="Courier New"/>
        </w:rPr>
        <w:t>2</w:t>
      </w:r>
      <w:r w:rsidR="00D41D1A">
        <w:rPr>
          <w:rFonts w:cs="Courier New"/>
          <w:lang w:val="bg-BG"/>
        </w:rPr>
        <w:t>3</w:t>
      </w:r>
      <w:r w:rsidRPr="00B55428">
        <w:rPr>
          <w:rFonts w:cs="Courier New"/>
          <w:lang w:val="bg-BG"/>
        </w:rPr>
        <w:t xml:space="preserve"> г.  горскостопанска инвентаризация в териториалния обхват на ТП „ДГС „</w:t>
      </w:r>
      <w:r w:rsidR="00D41D1A">
        <w:rPr>
          <w:rFonts w:cs="Courier New"/>
          <w:lang w:val="bg-BG"/>
        </w:rPr>
        <w:t>Карнобат</w:t>
      </w:r>
      <w:r w:rsidRPr="00B55428">
        <w:rPr>
          <w:rFonts w:cs="Courier New"/>
          <w:lang w:val="bg-BG"/>
        </w:rPr>
        <w:t>“.</w:t>
      </w:r>
    </w:p>
    <w:p w:rsidR="00B55428" w:rsidRPr="00B55428" w:rsidRDefault="00B55428" w:rsidP="00B55428">
      <w:pPr>
        <w:ind w:firstLine="709"/>
        <w:jc w:val="both"/>
      </w:pPr>
      <w:bookmarkStart w:id="0" w:name="_Toc483224362"/>
      <w:bookmarkStart w:id="1" w:name="_Toc470443730"/>
      <w:bookmarkStart w:id="2" w:name="_Toc512602312"/>
      <w:r w:rsidRPr="00B55428">
        <w:t xml:space="preserve">Планът за дейностите по опазване от пожари  е разработен </w:t>
      </w:r>
      <w:r w:rsidRPr="00B55428">
        <w:rPr>
          <w:lang w:val="ru-RU"/>
        </w:rPr>
        <w:t xml:space="preserve">съгласно </w:t>
      </w:r>
      <w:r w:rsidRPr="00B55428">
        <w:t>изискванията на Наредба № 18 от 7 октомври 2015 година за инвентаризация и планиране в горските територии и Наредба № 8 от 11.05.2012 година, за условията и реда за защита на горските територии от пожари</w:t>
      </w:r>
      <w:r w:rsidRPr="00B55428">
        <w:rPr>
          <w:lang w:val="be-BY"/>
        </w:rPr>
        <w:t>.</w:t>
      </w:r>
      <w:r w:rsidRPr="00B55428">
        <w:t xml:space="preserve">   </w:t>
      </w:r>
    </w:p>
    <w:p w:rsidR="00B55428" w:rsidRPr="00B55428" w:rsidRDefault="00B55428" w:rsidP="00B55428">
      <w:pPr>
        <w:ind w:firstLine="709"/>
        <w:jc w:val="both"/>
        <w:rPr>
          <w:b/>
          <w:bCs/>
        </w:rPr>
      </w:pPr>
      <w:proofErr w:type="gramStart"/>
      <w:r w:rsidRPr="00B55428">
        <w:t>Мерките и мероприятията за защита на горите от пожари се планират за всяка горска териториална единица (</w:t>
      </w:r>
      <w:r w:rsidRPr="00B55428">
        <w:rPr>
          <w:lang w:val="bg-BG"/>
        </w:rPr>
        <w:t xml:space="preserve">в случая териториалния обхват на ТП „ДГС </w:t>
      </w:r>
      <w:r w:rsidR="00D41D1A">
        <w:rPr>
          <w:lang w:val="bg-BG"/>
        </w:rPr>
        <w:t>Карнобат</w:t>
      </w:r>
      <w:r w:rsidRPr="00B55428">
        <w:rPr>
          <w:lang w:val="bg-BG"/>
        </w:rPr>
        <w:t>“</w:t>
      </w:r>
      <w:r w:rsidRPr="00B55428">
        <w:t>) независимо от собствеността на територията</w:t>
      </w:r>
      <w:r w:rsidRPr="00B55428">
        <w:rPr>
          <w:lang w:val="bg-BG"/>
        </w:rPr>
        <w:t>, но само в горските територии</w:t>
      </w:r>
      <w:r w:rsidRPr="00B55428">
        <w:t>.</w:t>
      </w:r>
      <w:proofErr w:type="gramEnd"/>
      <w:r w:rsidRPr="00B55428">
        <w:t xml:space="preserve"> 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ru-RU"/>
        </w:rPr>
      </w:pPr>
      <w:r w:rsidRPr="00B55428">
        <w:rPr>
          <w:rFonts w:cs="Courier New"/>
          <w:szCs w:val="20"/>
          <w:lang w:val="ru-RU"/>
        </w:rPr>
        <w:t xml:space="preserve">Съгласно нормативната база, противопожарните мероприятия се залагат в единна система, а заплащането на мероприятията е от съответните собственици на земята върху която попада противопожарното съоръжение. 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color w:val="000000" w:themeColor="text1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>При разработване на горскостопански планове на отделните собственици на гори в съответната горска териториална единица се разработва и отделен план за дейности по опазване на горите им от пожари, като извадка от Плана за дейности по опазване на гор</w:t>
      </w:r>
      <w:r w:rsidR="00427C92">
        <w:rPr>
          <w:rFonts w:cs="Courier New"/>
          <w:szCs w:val="20"/>
          <w:lang w:val="bg-BG"/>
        </w:rPr>
        <w:t>с</w:t>
      </w:r>
      <w:r w:rsidRPr="00B55428">
        <w:rPr>
          <w:rFonts w:cs="Courier New"/>
          <w:szCs w:val="20"/>
          <w:lang w:val="bg-BG"/>
        </w:rPr>
        <w:t>ките територии от пожари</w:t>
      </w:r>
      <w:r w:rsidR="00427C92">
        <w:rPr>
          <w:rFonts w:cs="Courier New"/>
          <w:szCs w:val="20"/>
          <w:lang w:val="bg-BG"/>
        </w:rPr>
        <w:t>,</w:t>
      </w:r>
      <w:r w:rsidRPr="00B55428">
        <w:rPr>
          <w:rFonts w:cs="Courier New"/>
          <w:szCs w:val="20"/>
          <w:lang w:val="bg-BG"/>
        </w:rPr>
        <w:t xml:space="preserve"> разработен за цялата горска териториална единица.</w:t>
      </w:r>
    </w:p>
    <w:p w:rsid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</w:rPr>
      </w:pPr>
      <w:r w:rsidRPr="00B55428">
        <w:rPr>
          <w:rFonts w:cs="Courier New"/>
          <w:szCs w:val="20"/>
          <w:lang w:val="bg-BG"/>
        </w:rPr>
        <w:t>Планираните за изграждане и съществуващи съоръжения с противопожарно значение</w:t>
      </w:r>
      <w:r w:rsidR="00427C92">
        <w:rPr>
          <w:rFonts w:cs="Courier New"/>
          <w:szCs w:val="20"/>
          <w:lang w:val="bg-BG"/>
        </w:rPr>
        <w:t xml:space="preserve"> в горските територии,</w:t>
      </w:r>
      <w:r w:rsidRPr="00B55428">
        <w:rPr>
          <w:rFonts w:cs="Courier New"/>
          <w:szCs w:val="20"/>
          <w:lang w:val="bg-BG"/>
        </w:rPr>
        <w:t xml:space="preserve"> са предствени на картите на противопожарно устройство, изработени в мащаб 1: 25000, съгласно предвидената номенклатура в Наредба </w:t>
      </w:r>
      <w:r w:rsidRPr="00B55428">
        <w:rPr>
          <w:rFonts w:cs="Courier New"/>
          <w:szCs w:val="20"/>
        </w:rPr>
        <w:t xml:space="preserve">N </w:t>
      </w:r>
      <w:r w:rsidRPr="00B55428">
        <w:rPr>
          <w:rFonts w:cs="Courier New"/>
          <w:szCs w:val="20"/>
          <w:lang w:val="bg-BG"/>
        </w:rPr>
        <w:t>20 за съдържанието, условията и реда за създаването и поддържането на горскостопанските карти.</w:t>
      </w:r>
      <w:r w:rsidR="009663F4">
        <w:rPr>
          <w:rFonts w:cs="Courier New"/>
          <w:szCs w:val="20"/>
          <w:lang w:val="bg-BG"/>
        </w:rPr>
        <w:t xml:space="preserve"> Те са неразделна част от Плана за дейности по опазване на горските територии от пожари и неговите приложения на всеки собственик на гори.</w:t>
      </w:r>
    </w:p>
    <w:p w:rsidR="00DA3C92" w:rsidRDefault="00DA3C92" w:rsidP="00DA3C92">
      <w:pPr>
        <w:autoSpaceDE w:val="0"/>
        <w:autoSpaceDN w:val="0"/>
        <w:ind w:firstLine="426"/>
        <w:jc w:val="both"/>
        <w:rPr>
          <w:lang w:val="bg-BG"/>
        </w:rPr>
      </w:pPr>
      <w:r w:rsidRPr="00FE6E47">
        <w:rPr>
          <w:lang w:val="bg-BG"/>
        </w:rPr>
        <w:t xml:space="preserve">Съгласно чл. 42, ал. 2 от Наредба № 18 от 07.10.2015 за инвентаризация и планиране в горските територии, </w:t>
      </w:r>
      <w:r w:rsidRPr="00FE6E47">
        <w:t xml:space="preserve"> е </w:t>
      </w:r>
      <w:r w:rsidRPr="00FE6E47">
        <w:rPr>
          <w:lang w:val="bg-BG"/>
        </w:rPr>
        <w:t>необходимо новопланираните</w:t>
      </w:r>
      <w:r w:rsidRPr="00FE6E47">
        <w:t xml:space="preserve"> противопожарни мероприятия да се изпълнят в първите 5 години от влизането на </w:t>
      </w:r>
      <w:r w:rsidRPr="00FE6E47">
        <w:rPr>
          <w:lang w:val="bg-BG"/>
        </w:rPr>
        <w:t>план</w:t>
      </w:r>
      <w:r w:rsidRPr="00FE6E47">
        <w:t>а в сила.</w:t>
      </w:r>
    </w:p>
    <w:p w:rsidR="003D0050" w:rsidRDefault="003D0050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</w:p>
    <w:p w:rsidR="003D0050" w:rsidRDefault="003D0050" w:rsidP="00B55428">
      <w:pPr>
        <w:autoSpaceDE w:val="0"/>
        <w:autoSpaceDN w:val="0"/>
        <w:ind w:firstLine="720"/>
        <w:jc w:val="both"/>
        <w:rPr>
          <w:b/>
          <w:lang w:val="bg-BG"/>
        </w:rPr>
      </w:pPr>
      <w:r>
        <w:rPr>
          <w:b/>
          <w:lang w:val="bg-BG"/>
        </w:rPr>
        <w:t>Изпълнение на планираните мероприятия и дейности по опазването на горите от пожари през предходния ревизионен период</w:t>
      </w:r>
    </w:p>
    <w:p w:rsidR="003D0050" w:rsidRDefault="003D0050" w:rsidP="00B55428">
      <w:pPr>
        <w:autoSpaceDE w:val="0"/>
        <w:autoSpaceDN w:val="0"/>
        <w:ind w:firstLine="720"/>
        <w:jc w:val="both"/>
        <w:rPr>
          <w:b/>
          <w:lang w:val="bg-BG"/>
        </w:rPr>
      </w:pPr>
    </w:p>
    <w:p w:rsidR="003D0050" w:rsidRPr="003D0050" w:rsidRDefault="003D0050" w:rsidP="003D0050">
      <w:pPr>
        <w:pStyle w:val="ListParagraph"/>
        <w:ind w:left="0" w:firstLine="708"/>
        <w:jc w:val="both"/>
        <w:rPr>
          <w:sz w:val="24"/>
          <w:szCs w:val="24"/>
        </w:rPr>
      </w:pPr>
      <w:proofErr w:type="gramStart"/>
      <w:r w:rsidRPr="003D0050">
        <w:rPr>
          <w:rFonts w:eastAsia="Calibri"/>
          <w:sz w:val="24"/>
          <w:szCs w:val="24"/>
        </w:rPr>
        <w:t>Стопанисващите органи редовно изпълняват планираните противопожарни мероприятия.</w:t>
      </w:r>
      <w:proofErr w:type="gramEnd"/>
      <w:r w:rsidRPr="003D0050">
        <w:rPr>
          <w:rFonts w:eastAsia="Calibri"/>
          <w:sz w:val="24"/>
          <w:szCs w:val="24"/>
        </w:rPr>
        <w:t xml:space="preserve"> </w:t>
      </w:r>
      <w:proofErr w:type="gramStart"/>
      <w:r w:rsidRPr="003D0050">
        <w:rPr>
          <w:rFonts w:eastAsia="Calibri"/>
          <w:sz w:val="24"/>
          <w:szCs w:val="24"/>
        </w:rPr>
        <w:t>Началниците на охранителните участъци</w:t>
      </w:r>
      <w:r w:rsidRPr="003D0050">
        <w:rPr>
          <w:sz w:val="24"/>
          <w:szCs w:val="24"/>
        </w:rPr>
        <w:t xml:space="preserve"> следят за спазването на противопожарните изисквания, мерки и ограничения.</w:t>
      </w:r>
      <w:proofErr w:type="gramEnd"/>
      <w:r w:rsidRPr="003D0050">
        <w:rPr>
          <w:sz w:val="24"/>
          <w:szCs w:val="24"/>
        </w:rPr>
        <w:t xml:space="preserve"> </w:t>
      </w:r>
    </w:p>
    <w:p w:rsidR="003D0050" w:rsidRPr="003D0050" w:rsidRDefault="003D0050" w:rsidP="003D0050">
      <w:pPr>
        <w:pStyle w:val="ListParagraph"/>
        <w:ind w:left="0" w:firstLine="708"/>
        <w:jc w:val="both"/>
        <w:rPr>
          <w:rFonts w:eastAsia="Calibri"/>
          <w:color w:val="000000" w:themeColor="text1"/>
          <w:sz w:val="24"/>
          <w:szCs w:val="24"/>
        </w:rPr>
      </w:pPr>
      <w:r w:rsidRPr="003D0050">
        <w:rPr>
          <w:rFonts w:eastAsia="Calibri"/>
          <w:color w:val="000000" w:themeColor="text1"/>
          <w:sz w:val="24"/>
          <w:szCs w:val="24"/>
        </w:rPr>
        <w:t xml:space="preserve">През ревизионния период, текущо са извършвани </w:t>
      </w:r>
      <w:r w:rsidRPr="003D0050">
        <w:rPr>
          <w:rFonts w:eastAsia="Calibri"/>
          <w:color w:val="000000" w:themeColor="text1"/>
          <w:sz w:val="24"/>
          <w:szCs w:val="24"/>
          <w:lang w:bidi="en-US"/>
        </w:rPr>
        <w:t xml:space="preserve">следните </w:t>
      </w:r>
      <w:r w:rsidRPr="003D0050">
        <w:rPr>
          <w:rFonts w:eastAsia="Calibri"/>
          <w:color w:val="000000" w:themeColor="text1"/>
          <w:sz w:val="24"/>
          <w:szCs w:val="24"/>
        </w:rPr>
        <w:t>дейности:</w:t>
      </w:r>
    </w:p>
    <w:p w:rsidR="003D0050" w:rsidRPr="003D0050" w:rsidRDefault="003D0050" w:rsidP="003D0050">
      <w:pPr>
        <w:pStyle w:val="ListParagraph"/>
        <w:ind w:left="0" w:firstLine="708"/>
        <w:jc w:val="both"/>
        <w:rPr>
          <w:rFonts w:eastAsia="Calibri"/>
          <w:color w:val="FF0000"/>
          <w:sz w:val="24"/>
          <w:szCs w:val="24"/>
        </w:rPr>
      </w:pPr>
    </w:p>
    <w:p w:rsidR="003D0050" w:rsidRPr="003D0050" w:rsidRDefault="003D0050" w:rsidP="003D0050">
      <w:pPr>
        <w:jc w:val="both"/>
        <w:rPr>
          <w:rFonts w:eastAsia="Calibri"/>
        </w:rPr>
      </w:pPr>
      <w:r w:rsidRPr="003D0050">
        <w:rPr>
          <w:rFonts w:eastAsia="Calibri"/>
        </w:rPr>
        <w:t xml:space="preserve">- </w:t>
      </w:r>
      <w:proofErr w:type="gramStart"/>
      <w:r w:rsidRPr="003D0050">
        <w:rPr>
          <w:rFonts w:eastAsia="Calibri"/>
        </w:rPr>
        <w:t>изграждане</w:t>
      </w:r>
      <w:proofErr w:type="gramEnd"/>
      <w:r w:rsidRPr="003D0050">
        <w:rPr>
          <w:rFonts w:eastAsia="Calibri"/>
        </w:rPr>
        <w:t xml:space="preserve"> на специализирана гасаческа група в общинското горско стопанство;</w:t>
      </w:r>
    </w:p>
    <w:p w:rsidR="003D0050" w:rsidRPr="003D0050" w:rsidRDefault="003D0050" w:rsidP="003D0050">
      <w:pPr>
        <w:jc w:val="both"/>
        <w:rPr>
          <w:rFonts w:eastAsia="Calibri"/>
        </w:rPr>
      </w:pPr>
      <w:r w:rsidRPr="003D0050">
        <w:rPr>
          <w:rFonts w:eastAsia="Calibri"/>
        </w:rPr>
        <w:t xml:space="preserve">- </w:t>
      </w:r>
      <w:proofErr w:type="gramStart"/>
      <w:r w:rsidRPr="003D0050">
        <w:rPr>
          <w:rFonts w:eastAsia="Calibri"/>
        </w:rPr>
        <w:t>изготвяне</w:t>
      </w:r>
      <w:proofErr w:type="gramEnd"/>
      <w:r w:rsidRPr="003D0050">
        <w:rPr>
          <w:rFonts w:eastAsia="Calibri"/>
        </w:rPr>
        <w:t xml:space="preserve"> на графици за дежурства в почивни и празнични дни с дежурен автомобил;</w:t>
      </w:r>
    </w:p>
    <w:p w:rsidR="003D0050" w:rsidRPr="003D0050" w:rsidRDefault="003D0050" w:rsidP="003D0050">
      <w:pPr>
        <w:jc w:val="both"/>
        <w:rPr>
          <w:rFonts w:eastAsia="Calibri"/>
        </w:rPr>
      </w:pPr>
      <w:r w:rsidRPr="003D0050">
        <w:rPr>
          <w:rFonts w:eastAsia="Calibri"/>
        </w:rPr>
        <w:t xml:space="preserve">- </w:t>
      </w:r>
      <w:proofErr w:type="gramStart"/>
      <w:r w:rsidRPr="003D0050">
        <w:rPr>
          <w:rFonts w:eastAsia="Calibri"/>
        </w:rPr>
        <w:t>писмено</w:t>
      </w:r>
      <w:proofErr w:type="gramEnd"/>
      <w:r w:rsidRPr="003D0050">
        <w:rPr>
          <w:rFonts w:eastAsia="Calibri"/>
        </w:rPr>
        <w:t xml:space="preserve"> се уведомяват управителите на дърводобивните фирми работещи на територията на общинските гори, за инструктиране на работниците по пожарна безопасност и поддръжката на изправна и пожарообезопасена техника работеща в горските територии; </w:t>
      </w:r>
    </w:p>
    <w:p w:rsidR="003D0050" w:rsidRPr="003D0050" w:rsidRDefault="003D0050" w:rsidP="003D0050">
      <w:pPr>
        <w:jc w:val="both"/>
        <w:rPr>
          <w:rFonts w:eastAsia="Calibri"/>
        </w:rPr>
      </w:pPr>
      <w:r w:rsidRPr="003D0050">
        <w:rPr>
          <w:rFonts w:eastAsia="Calibri"/>
        </w:rPr>
        <w:t xml:space="preserve">- писмено се уведомяват Областна пътна служба, „Електроразпределение Юг“ ЕАД (ЕР Юг), подрайон Бургас и ловните дружинки, за почистване на сухи треви, клони и дървета, сервитутни ивици, канавки и далекопроводи преминаващи през горските територии и спазване на противопожарните правила от ловците по време на ловни излети; </w:t>
      </w:r>
    </w:p>
    <w:p w:rsidR="003D0050" w:rsidRPr="003D0050" w:rsidRDefault="003D0050" w:rsidP="003D0050">
      <w:pPr>
        <w:jc w:val="both"/>
        <w:rPr>
          <w:rFonts w:eastAsia="Calibri"/>
          <w:color w:val="FF0000"/>
        </w:rPr>
      </w:pPr>
      <w:r w:rsidRPr="003D0050">
        <w:rPr>
          <w:rFonts w:eastAsia="Calibri"/>
        </w:rPr>
        <w:t xml:space="preserve">- поставяни са табели с противопожарно съдържание на видно място по републиканския път (II-73) през „Ришки проход“,  третокласния път Камчия - Съединение; третокласния път Черница - Есен - Подвис и входовете от тях към горските пътища; </w:t>
      </w:r>
    </w:p>
    <w:p w:rsidR="003D0050" w:rsidRDefault="003D0050" w:rsidP="003D0050">
      <w:pPr>
        <w:jc w:val="both"/>
        <w:rPr>
          <w:rFonts w:eastAsia="Calibri"/>
          <w:lang w:val="bg-BG"/>
        </w:rPr>
      </w:pPr>
      <w:r w:rsidRPr="003D0050">
        <w:rPr>
          <w:rFonts w:eastAsia="Calibri"/>
        </w:rPr>
        <w:t xml:space="preserve">- </w:t>
      </w:r>
      <w:proofErr w:type="gramStart"/>
      <w:r w:rsidRPr="003D0050">
        <w:rPr>
          <w:rFonts w:eastAsia="Calibri"/>
        </w:rPr>
        <w:t>в</w:t>
      </w:r>
      <w:proofErr w:type="gramEnd"/>
      <w:r w:rsidRPr="003D0050">
        <w:rPr>
          <w:rFonts w:eastAsia="Calibri"/>
        </w:rPr>
        <w:t xml:space="preserve"> населените места се поставят разяснителни и агитационни материали с противопожарно съдържание. </w:t>
      </w:r>
    </w:p>
    <w:p w:rsidR="00BE4C4B" w:rsidRPr="00BE4C4B" w:rsidRDefault="00BE4C4B" w:rsidP="003D0050">
      <w:pPr>
        <w:jc w:val="both"/>
        <w:rPr>
          <w:rFonts w:eastAsia="Calibri"/>
          <w:lang w:val="bg-BG"/>
        </w:rPr>
      </w:pPr>
    </w:p>
    <w:p w:rsidR="003D0050" w:rsidRPr="003D0050" w:rsidRDefault="003D0050" w:rsidP="003D0050">
      <w:pPr>
        <w:ind w:firstLine="708"/>
        <w:jc w:val="both"/>
        <w:rPr>
          <w:rFonts w:eastAsia="Calibri"/>
          <w:color w:val="FF0000"/>
        </w:rPr>
      </w:pPr>
      <w:proofErr w:type="gramStart"/>
      <w:r w:rsidRPr="003D0050">
        <w:rPr>
          <w:color w:val="000000" w:themeColor="text1"/>
        </w:rPr>
        <w:t>Изградени са на терена 9 бр.</w:t>
      </w:r>
      <w:proofErr w:type="gramEnd"/>
      <w:r w:rsidRPr="003D0050">
        <w:rPr>
          <w:color w:val="000000" w:themeColor="text1"/>
        </w:rPr>
        <w:t xml:space="preserve"> </w:t>
      </w:r>
      <w:proofErr w:type="gramStart"/>
      <w:r w:rsidRPr="003D0050">
        <w:rPr>
          <w:color w:val="000000" w:themeColor="text1"/>
        </w:rPr>
        <w:t>водоизточници</w:t>
      </w:r>
      <w:proofErr w:type="gramEnd"/>
      <w:r w:rsidRPr="003D0050">
        <w:rPr>
          <w:color w:val="000000" w:themeColor="text1"/>
        </w:rPr>
        <w:t xml:space="preserve"> за зареждане на противопожарни автоцистерни с вода.</w:t>
      </w:r>
      <w:r w:rsidRPr="003D0050">
        <w:rPr>
          <w:rFonts w:eastAsia="Calibri"/>
        </w:rPr>
        <w:t xml:space="preserve"> </w:t>
      </w:r>
      <w:proofErr w:type="gramStart"/>
      <w:r w:rsidRPr="003D0050">
        <w:rPr>
          <w:rFonts w:eastAsia="Calibri"/>
        </w:rPr>
        <w:t>Изградени са 7000 линейни метра лесокултурни прегради.</w:t>
      </w:r>
      <w:proofErr w:type="gramEnd"/>
      <w:r w:rsidRPr="003D0050">
        <w:rPr>
          <w:rFonts w:eastAsia="Calibri"/>
        </w:rPr>
        <w:t xml:space="preserve"> </w:t>
      </w:r>
      <w:proofErr w:type="gramStart"/>
      <w:r w:rsidRPr="003D0050">
        <w:rPr>
          <w:rFonts w:eastAsia="Calibri"/>
        </w:rPr>
        <w:t>Поддържат се ежегодно съществуващите минерализовани ивици.</w:t>
      </w:r>
      <w:proofErr w:type="gramEnd"/>
      <w:r w:rsidRPr="003D0050">
        <w:rPr>
          <w:rFonts w:eastAsia="Calibri"/>
        </w:rPr>
        <w:t xml:space="preserve"> </w:t>
      </w:r>
    </w:p>
    <w:p w:rsidR="003D0050" w:rsidRPr="003D0050" w:rsidRDefault="003D0050" w:rsidP="003D0050">
      <w:pPr>
        <w:ind w:firstLine="709"/>
        <w:jc w:val="both"/>
      </w:pPr>
      <w:proofErr w:type="gramStart"/>
      <w:r w:rsidRPr="003D0050">
        <w:rPr>
          <w:bCs/>
        </w:rPr>
        <w:t>Оборудвани с необходимия инвентар са противопожарните депа в гр.Сунгурларе, с. Манолич, с. Подвис и с. Съединение.</w:t>
      </w:r>
      <w:proofErr w:type="gramEnd"/>
      <w:r w:rsidRPr="003D0050">
        <w:rPr>
          <w:bCs/>
        </w:rPr>
        <w:t xml:space="preserve"> 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</w:p>
    <w:bookmarkEnd w:id="0"/>
    <w:bookmarkEnd w:id="1"/>
    <w:bookmarkEnd w:id="2"/>
    <w:p w:rsidR="00B55428" w:rsidRPr="00B55428" w:rsidRDefault="00B55428" w:rsidP="00B55428">
      <w:pPr>
        <w:ind w:firstLine="708"/>
        <w:jc w:val="both"/>
        <w:outlineLvl w:val="0"/>
        <w:rPr>
          <w:b/>
          <w:bCs/>
          <w:lang w:val="bg-BG"/>
        </w:rPr>
      </w:pPr>
      <w:r w:rsidRPr="00B55428">
        <w:rPr>
          <w:b/>
        </w:rPr>
        <w:t>Планирани мероприятия</w:t>
      </w:r>
      <w:r w:rsidRPr="00B55428">
        <w:rPr>
          <w:b/>
          <w:lang w:val="bg-BG"/>
        </w:rPr>
        <w:t xml:space="preserve"> в горски територии собственост на община </w:t>
      </w:r>
      <w:r w:rsidR="009663F4">
        <w:rPr>
          <w:b/>
          <w:lang w:val="bg-BG"/>
        </w:rPr>
        <w:t>Сунгурларе</w:t>
      </w:r>
    </w:p>
    <w:p w:rsidR="00B55428" w:rsidRPr="00B55428" w:rsidRDefault="00B55428" w:rsidP="00B55428">
      <w:pPr>
        <w:shd w:val="clear" w:color="auto" w:fill="FFFFFF"/>
        <w:tabs>
          <w:tab w:val="left" w:pos="748"/>
        </w:tabs>
        <w:jc w:val="both"/>
        <w:outlineLvl w:val="0"/>
        <w:rPr>
          <w:b/>
        </w:rPr>
      </w:pPr>
    </w:p>
    <w:p w:rsidR="00B55428" w:rsidRPr="00B55428" w:rsidRDefault="00B55428" w:rsidP="00B55428">
      <w:pPr>
        <w:ind w:firstLine="709"/>
        <w:jc w:val="both"/>
        <w:rPr>
          <w:spacing w:val="-2"/>
        </w:rPr>
      </w:pPr>
      <w:proofErr w:type="gramStart"/>
      <w:r w:rsidRPr="00B55428">
        <w:t>Най-малката единица за обособяване на клас на пожарна опасност е отдела, като съответния клас се определя като среднопретеглена стойност от класовете на подотделите.</w:t>
      </w:r>
      <w:proofErr w:type="gramEnd"/>
      <w:r w:rsidRPr="00B55428">
        <w:t xml:space="preserve"> </w:t>
      </w:r>
      <w:proofErr w:type="gramStart"/>
      <w:r w:rsidRPr="00B55428">
        <w:t>Противопожарните дялове са обособени участъци с еднакъв клас на пожарна опасност</w:t>
      </w:r>
      <w:r w:rsidRPr="00B55428">
        <w:rPr>
          <w:spacing w:val="-2"/>
        </w:rPr>
        <w:t>.</w:t>
      </w:r>
      <w:proofErr w:type="gramEnd"/>
      <w:r w:rsidRPr="00B55428">
        <w:rPr>
          <w:spacing w:val="-2"/>
        </w:rPr>
        <w:t xml:space="preserve">  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ru-RU"/>
        </w:rPr>
      </w:pPr>
    </w:p>
    <w:p w:rsidR="00B55428" w:rsidRPr="00B55428" w:rsidRDefault="00B55428" w:rsidP="00B55428">
      <w:pPr>
        <w:ind w:firstLine="720"/>
        <w:jc w:val="both"/>
        <w:rPr>
          <w:lang w:val="bg-BG"/>
        </w:rPr>
      </w:pPr>
      <w:r w:rsidRPr="00B55428">
        <w:rPr>
          <w:lang w:val="bg-BG"/>
        </w:rPr>
        <w:t>Общинските горски територии се разпределят по класове на пожарна опасност, както следва:</w:t>
      </w:r>
    </w:p>
    <w:p w:rsidR="00B55428" w:rsidRPr="00B55428" w:rsidRDefault="00B55428" w:rsidP="00B55428">
      <w:pPr>
        <w:keepNext/>
        <w:keepLines/>
        <w:outlineLvl w:val="2"/>
        <w:rPr>
          <w:rFonts w:ascii="Arial" w:eastAsiaTheme="majorEastAsia" w:hAnsi="Arial" w:cs="Arial"/>
          <w:b/>
          <w:bCs/>
          <w:color w:val="248F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3"/>
        <w:gridCol w:w="913"/>
        <w:gridCol w:w="952"/>
        <w:gridCol w:w="890"/>
        <w:gridCol w:w="711"/>
      </w:tblGrid>
      <w:tr w:rsidR="009663F4" w:rsidRPr="002849DA" w:rsidTr="00C75A5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Териториален обхват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Класове на пожарна опасност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Всичко</w:t>
            </w:r>
          </w:p>
        </w:tc>
      </w:tr>
      <w:tr w:rsidR="009663F4" w:rsidRPr="002849DA" w:rsidTr="00C75A5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663F4" w:rsidRPr="002849DA" w:rsidRDefault="009663F4" w:rsidP="00C75A5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 клас</w:t>
            </w: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висока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 клас</w:t>
            </w: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средна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III клас</w:t>
            </w: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br/>
              <w:t>ниска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663F4" w:rsidRPr="002849DA" w:rsidRDefault="009663F4" w:rsidP="00C75A5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9663F4" w:rsidRPr="002849DA" w:rsidTr="00C75A5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площ</w:t>
            </w: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bg-BG"/>
              </w:rPr>
              <w:t>хектари</w:t>
            </w:r>
          </w:p>
        </w:tc>
      </w:tr>
      <w:tr w:rsidR="009663F4" w:rsidRPr="002849DA" w:rsidTr="00C75A5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9663F4" w:rsidRPr="002849DA" w:rsidRDefault="009663F4" w:rsidP="00C75A53">
            <w:pPr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2843.4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10278.1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6487.6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19609.1</w:t>
            </w:r>
          </w:p>
        </w:tc>
      </w:tr>
      <w:tr w:rsidR="009663F4" w:rsidRPr="002849DA" w:rsidTr="00C75A5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52.4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63F4" w:rsidRPr="002849DA" w:rsidRDefault="009663F4" w:rsidP="00C75A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</w:pPr>
            <w:r w:rsidRPr="002849DA">
              <w:rPr>
                <w:rFonts w:ascii="Arial" w:hAnsi="Arial" w:cs="Arial"/>
                <w:color w:val="000000"/>
                <w:sz w:val="18"/>
                <w:szCs w:val="18"/>
                <w:lang w:eastAsia="bg-BG"/>
              </w:rPr>
              <w:t>100.0</w:t>
            </w:r>
          </w:p>
        </w:tc>
      </w:tr>
    </w:tbl>
    <w:p w:rsidR="00B55428" w:rsidRPr="00B55428" w:rsidRDefault="00B55428" w:rsidP="00B55428">
      <w:pPr>
        <w:ind w:firstLine="720"/>
        <w:jc w:val="both"/>
        <w:rPr>
          <w:rFonts w:ascii="Arial" w:hAnsi="Arial" w:cs="Arial"/>
          <w:color w:val="000000"/>
          <w:sz w:val="18"/>
          <w:szCs w:val="18"/>
          <w:lang w:val="bg-BG"/>
        </w:rPr>
      </w:pPr>
    </w:p>
    <w:p w:rsidR="00B55428" w:rsidRDefault="00B55428" w:rsidP="00B55428">
      <w:pPr>
        <w:ind w:firstLine="720"/>
        <w:jc w:val="both"/>
        <w:rPr>
          <w:lang w:val="bg-BG"/>
        </w:rPr>
      </w:pPr>
      <w:proofErr w:type="gramStart"/>
      <w:r w:rsidRPr="00B55428">
        <w:t>От първи класна пожарна опасност са отдели с преобладаващо участие на иглолистни гори на сухи, много сухи и сухи до свежи месторастения.</w:t>
      </w:r>
      <w:proofErr w:type="gramEnd"/>
      <w:r w:rsidRPr="00B55428">
        <w:t xml:space="preserve"> </w:t>
      </w:r>
      <w:proofErr w:type="gramStart"/>
      <w:r w:rsidRPr="00B55428">
        <w:t>От втори клас на пожарна опасност са отдели с преобладание на иглолистни насаждения и култури на свежи и свежи до сухи месторастения, както и широколистни насаждения на много сухи, сухи и сухи до свежи месторастения.</w:t>
      </w:r>
      <w:proofErr w:type="gramEnd"/>
      <w:r w:rsidRPr="00B55428">
        <w:t xml:space="preserve"> </w:t>
      </w:r>
      <w:proofErr w:type="gramStart"/>
      <w:r w:rsidRPr="00B55428">
        <w:t>Останалите отдели са от трети клас на пожарна опасност.</w:t>
      </w:r>
      <w:proofErr w:type="gramEnd"/>
    </w:p>
    <w:p w:rsidR="009663F4" w:rsidRPr="009663F4" w:rsidRDefault="009663F4" w:rsidP="00B55428">
      <w:pPr>
        <w:ind w:firstLine="720"/>
        <w:jc w:val="both"/>
        <w:rPr>
          <w:lang w:val="bg-BG"/>
        </w:rPr>
      </w:pPr>
      <w:r>
        <w:rPr>
          <w:lang w:val="bg-BG"/>
        </w:rPr>
        <w:t>В горските територии общинска собственост, малко над половината от общата площ е от втори клас на пожарна опасност, от трети клас е една трета от площта и около 15% е от първи клас на пожарна опасност.</w:t>
      </w:r>
    </w:p>
    <w:p w:rsidR="00B55428" w:rsidRPr="00B55428" w:rsidRDefault="00B55428" w:rsidP="00B55428">
      <w:pPr>
        <w:ind w:firstLine="720"/>
        <w:jc w:val="both"/>
        <w:rPr>
          <w:lang w:val="bg-BG"/>
        </w:rPr>
      </w:pPr>
      <w:r w:rsidRPr="00B55428">
        <w:rPr>
          <w:lang w:val="bg-BG"/>
        </w:rPr>
        <w:t>С висока степен на пожарен риск са горите разположени в близост до населените места и обработваемите земи около тях.</w:t>
      </w:r>
    </w:p>
    <w:p w:rsidR="00B55428" w:rsidRPr="00B55428" w:rsidRDefault="009663F4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>
        <w:rPr>
          <w:rFonts w:cs="Courier New"/>
          <w:szCs w:val="20"/>
          <w:lang w:val="bg-BG"/>
        </w:rPr>
        <w:t>В общинските горски територии</w:t>
      </w:r>
      <w:r w:rsidR="00B55428" w:rsidRPr="00B55428">
        <w:rPr>
          <w:rFonts w:ascii="Courier New" w:hAnsi="Courier New" w:cs="Courier New"/>
          <w:sz w:val="20"/>
          <w:szCs w:val="20"/>
          <w:lang w:val="bg-BG"/>
        </w:rPr>
        <w:t xml:space="preserve"> </w:t>
      </w:r>
      <w:r w:rsidR="00B55428" w:rsidRPr="00B55428">
        <w:rPr>
          <w:rFonts w:cs="Courier New"/>
          <w:szCs w:val="20"/>
          <w:lang w:val="bg-BG"/>
        </w:rPr>
        <w:t xml:space="preserve">съществуващите и </w:t>
      </w:r>
      <w:r>
        <w:rPr>
          <w:rFonts w:cs="Courier New"/>
          <w:szCs w:val="20"/>
          <w:lang w:val="bg-BG"/>
        </w:rPr>
        <w:t>планиране за изграждане</w:t>
      </w:r>
      <w:r w:rsidR="00B55428" w:rsidRPr="00B55428">
        <w:rPr>
          <w:rFonts w:cs="Courier New"/>
          <w:szCs w:val="20"/>
          <w:lang w:val="bg-BG"/>
        </w:rPr>
        <w:t xml:space="preserve"> противопожарни съоръжения са както следва</w:t>
      </w:r>
      <w:r w:rsidR="00B55428" w:rsidRPr="00B55428">
        <w:rPr>
          <w:rFonts w:cs="Courier New"/>
          <w:szCs w:val="20"/>
          <w:lang w:val="ru-RU"/>
        </w:rPr>
        <w:t>: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lastRenderedPageBreak/>
        <w:t>Бариерни</w:t>
      </w:r>
      <w:r w:rsidRPr="00B55428">
        <w:rPr>
          <w:rFonts w:cs="Courier New"/>
          <w:b/>
          <w:i/>
          <w:szCs w:val="20"/>
          <w:u w:val="single"/>
          <w:lang w:val="ru-RU"/>
        </w:rPr>
        <w:t xml:space="preserve"> прегради 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 w:val="20"/>
          <w:szCs w:val="20"/>
          <w:u w:val="single"/>
          <w:lang w:val="bg-BG"/>
        </w:rPr>
      </w:pPr>
    </w:p>
    <w:p w:rsidR="002B513D" w:rsidRDefault="002B513D" w:rsidP="002B513D">
      <w:pPr>
        <w:autoSpaceDE w:val="0"/>
        <w:autoSpaceDN w:val="0"/>
        <w:ind w:firstLine="708"/>
        <w:jc w:val="both"/>
        <w:rPr>
          <w:rFonts w:cs="Courier New"/>
          <w:szCs w:val="20"/>
          <w:lang w:val="bg-BG"/>
        </w:rPr>
      </w:pPr>
      <w:proofErr w:type="gramStart"/>
      <w:r w:rsidRPr="009A78D6">
        <w:t>Бариерните прегради са естествени прегради на огъня или съоръжения (реки, долове, канали, пътища, просеки на електропроводи, газопроводи, ловни и дивечови просеки), чиято ширина отговаря на изискванията за лесокултурна преграда, в съответния клас на пожарна опасност.</w:t>
      </w:r>
      <w:proofErr w:type="gramEnd"/>
      <w:r w:rsidR="00B55428" w:rsidRPr="00B55428">
        <w:rPr>
          <w:rFonts w:cs="Courier New"/>
          <w:szCs w:val="20"/>
          <w:lang w:val="bg-BG"/>
        </w:rPr>
        <w:tab/>
      </w:r>
    </w:p>
    <w:p w:rsidR="00B55428" w:rsidRPr="00B55428" w:rsidRDefault="003D0050" w:rsidP="002B513D">
      <w:pPr>
        <w:autoSpaceDE w:val="0"/>
        <w:autoSpaceDN w:val="0"/>
        <w:ind w:firstLine="708"/>
        <w:jc w:val="both"/>
        <w:rPr>
          <w:rFonts w:cs="Courier New"/>
          <w:color w:val="FF0000"/>
          <w:szCs w:val="20"/>
          <w:lang w:val="bg-BG"/>
        </w:rPr>
      </w:pPr>
      <w:r>
        <w:rPr>
          <w:rFonts w:cs="Courier New"/>
          <w:szCs w:val="20"/>
          <w:lang w:val="bg-BG"/>
        </w:rPr>
        <w:t>За</w:t>
      </w:r>
      <w:r w:rsidR="00B55428" w:rsidRPr="00B55428">
        <w:rPr>
          <w:rFonts w:cs="Courier New"/>
          <w:szCs w:val="20"/>
          <w:lang w:val="bg-BG"/>
        </w:rPr>
        <w:t xml:space="preserve"> бариерни прегради </w:t>
      </w:r>
      <w:r w:rsidR="002B513D">
        <w:rPr>
          <w:rFonts w:cs="Courier New"/>
          <w:szCs w:val="20"/>
          <w:lang w:val="bg-BG"/>
        </w:rPr>
        <w:t xml:space="preserve">на територията на община Сунгурларе </w:t>
      </w:r>
      <w:r>
        <w:rPr>
          <w:rFonts w:cs="Courier New"/>
          <w:szCs w:val="20"/>
          <w:lang w:val="bg-BG"/>
        </w:rPr>
        <w:t>служ</w:t>
      </w:r>
      <w:r w:rsidR="002B513D">
        <w:rPr>
          <w:rFonts w:cs="Courier New"/>
          <w:szCs w:val="20"/>
          <w:lang w:val="bg-BG"/>
        </w:rPr>
        <w:t>ат</w:t>
      </w:r>
      <w:r w:rsidR="00B55428" w:rsidRPr="00B55428">
        <w:rPr>
          <w:rFonts w:cs="Courier New"/>
          <w:szCs w:val="20"/>
          <w:lang w:val="bg-BG"/>
        </w:rPr>
        <w:t xml:space="preserve"> </w:t>
      </w:r>
      <w:r w:rsidR="002B513D">
        <w:rPr>
          <w:rFonts w:cs="Courier New"/>
          <w:szCs w:val="20"/>
          <w:lang w:val="bg-BG"/>
        </w:rPr>
        <w:t xml:space="preserve">второкласните и третокласни пътища от РПМ, </w:t>
      </w:r>
      <w:r w:rsidR="00B55428" w:rsidRPr="00B55428">
        <w:rPr>
          <w:rFonts w:cs="Courier New"/>
          <w:szCs w:val="20"/>
          <w:lang w:val="bg-BG"/>
        </w:rPr>
        <w:t xml:space="preserve">жп линията </w:t>
      </w:r>
      <w:r w:rsidR="002B513D">
        <w:rPr>
          <w:rFonts w:cs="Courier New"/>
          <w:szCs w:val="20"/>
          <w:lang w:val="bg-BG"/>
        </w:rPr>
        <w:t>Карнобат- Синдел и големите електропроводни просеки.</w:t>
      </w:r>
      <w:r w:rsidR="00B55428" w:rsidRPr="00B55428">
        <w:rPr>
          <w:rFonts w:cs="Courier New"/>
          <w:szCs w:val="20"/>
          <w:lang w:val="bg-BG"/>
        </w:rPr>
        <w:t xml:space="preserve"> </w:t>
      </w:r>
      <w:r w:rsidR="002B513D">
        <w:t>Теченията на реките Луда Камчия</w:t>
      </w:r>
      <w:r w:rsidR="00176D85">
        <w:t>, Медвенска река, Садовска река</w:t>
      </w:r>
      <w:r w:rsidR="002B513D">
        <w:t xml:space="preserve"> </w:t>
      </w:r>
      <w:r w:rsidR="002B513D">
        <w:rPr>
          <w:lang w:val="bg-BG"/>
        </w:rPr>
        <w:t>и</w:t>
      </w:r>
      <w:r w:rsidR="002B513D">
        <w:t xml:space="preserve"> яз „Камчия</w:t>
      </w:r>
      <w:proofErr w:type="gramStart"/>
      <w:r w:rsidR="002B513D">
        <w:t>“</w:t>
      </w:r>
      <w:r w:rsidR="002B513D">
        <w:rPr>
          <w:lang w:val="bg-BG"/>
        </w:rPr>
        <w:t xml:space="preserve"> също</w:t>
      </w:r>
      <w:proofErr w:type="gramEnd"/>
      <w:r w:rsidR="002B513D">
        <w:t xml:space="preserve"> </w:t>
      </w:r>
      <w:r w:rsidR="002B513D">
        <w:rPr>
          <w:lang w:val="bg-BG"/>
        </w:rPr>
        <w:t>изпълняват изискванията за бариерна преграда</w:t>
      </w:r>
      <w:r w:rsidR="00B55428" w:rsidRPr="00B55428">
        <w:rPr>
          <w:rFonts w:cs="Courier New"/>
          <w:szCs w:val="20"/>
          <w:lang w:val="bg-BG"/>
        </w:rPr>
        <w:t>.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ru-RU"/>
        </w:rPr>
        <w:t xml:space="preserve">Лесокултурни прегради 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ind w:firstLine="284"/>
        <w:jc w:val="both"/>
        <w:rPr>
          <w:rFonts w:cs="Courier New"/>
          <w:szCs w:val="20"/>
        </w:rPr>
      </w:pPr>
      <w:r w:rsidRPr="00B55428">
        <w:rPr>
          <w:rFonts w:cs="Courier New"/>
          <w:sz w:val="20"/>
          <w:szCs w:val="20"/>
          <w:lang w:val="bg-BG"/>
        </w:rPr>
        <w:tab/>
      </w:r>
      <w:r w:rsidRPr="00B55428">
        <w:rPr>
          <w:rFonts w:cs="Courier New"/>
          <w:szCs w:val="20"/>
        </w:rPr>
        <w:t xml:space="preserve">Лесокултурните прегради могат да бъдат специално проектирани за целта съоръжения или съществуващи съоръжения за други цели (например, горски автомобилни пътища- земни и стабилизирани, електропроводни просеки, просеки на въжени линии или ловни просеки), чиято ширина и местоположение изпълнява или може да изпълни поставените цели по противопожарно устройство (ширина 6-15 м), но след определено третиране (например, разширение, почистване) и изискващи поддръжка на противопожарната преграда. 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>Когато лесокултурните прегради са положени по съществуващи електропроводни просеки (с мин ширина 10 м), тъй като за всички тях е предвидена техническа сеч „просветление на просека“  не е предвидена допълнителна техническа сеч по противопожарно устройство на територията, но също са означени на картите по противопожарно устройство.</w:t>
      </w:r>
    </w:p>
    <w:p w:rsidR="002B513D" w:rsidRPr="002142CC" w:rsidRDefault="002B513D" w:rsidP="002B513D">
      <w:pPr>
        <w:ind w:firstLine="708"/>
        <w:jc w:val="both"/>
        <w:rPr>
          <w:lang w:eastAsia="bg-BG"/>
        </w:rPr>
      </w:pPr>
      <w:proofErr w:type="gramStart"/>
      <w:r w:rsidRPr="002142CC">
        <w:rPr>
          <w:lang w:val="en-GB"/>
        </w:rPr>
        <w:t xml:space="preserve">Общата дължина на </w:t>
      </w:r>
      <w:r w:rsidRPr="002142CC">
        <w:rPr>
          <w:b/>
          <w:i/>
          <w:lang w:val="en-GB"/>
        </w:rPr>
        <w:t>съществуващите лесокултурни прегради</w:t>
      </w:r>
      <w:r w:rsidRPr="002142CC">
        <w:rPr>
          <w:b/>
          <w:lang w:val="en-GB"/>
        </w:rPr>
        <w:t xml:space="preserve"> </w:t>
      </w:r>
      <w:r w:rsidRPr="002B513D">
        <w:rPr>
          <w:lang w:val="bg-BG"/>
        </w:rPr>
        <w:t>в горските територии общинска собственост</w:t>
      </w:r>
      <w:r>
        <w:rPr>
          <w:b/>
          <w:lang w:val="bg-BG"/>
        </w:rPr>
        <w:t xml:space="preserve"> </w:t>
      </w:r>
      <w:r w:rsidRPr="00F300D5">
        <w:rPr>
          <w:lang w:val="en-GB"/>
        </w:rPr>
        <w:t xml:space="preserve">е </w:t>
      </w:r>
      <w:r w:rsidR="00C43922">
        <w:rPr>
          <w:lang w:val="bg-BG"/>
        </w:rPr>
        <w:t>214</w:t>
      </w:r>
      <w:r w:rsidRPr="00F300D5">
        <w:rPr>
          <w:lang w:val="en-GB"/>
        </w:rPr>
        <w:t xml:space="preserve"> км</w:t>
      </w:r>
      <w:r w:rsidRPr="002142CC">
        <w:t>.</w:t>
      </w:r>
      <w:proofErr w:type="gramEnd"/>
      <w:r w:rsidRPr="002142CC">
        <w:t xml:space="preserve"> </w:t>
      </w:r>
    </w:p>
    <w:p w:rsidR="002B513D" w:rsidRPr="00987816" w:rsidRDefault="002B513D" w:rsidP="002B513D">
      <w:pPr>
        <w:ind w:firstLine="708"/>
        <w:jc w:val="both"/>
        <w:rPr>
          <w:color w:val="FF0000"/>
        </w:rPr>
      </w:pPr>
      <w:r w:rsidRPr="00544714">
        <w:t xml:space="preserve">Предвидено е изграждането на </w:t>
      </w:r>
      <w:r w:rsidRPr="00544714">
        <w:rPr>
          <w:b/>
          <w:i/>
        </w:rPr>
        <w:t>нови лесокултурни прегради</w:t>
      </w:r>
      <w:r w:rsidRPr="00544714">
        <w:t xml:space="preserve"> с обща </w:t>
      </w:r>
      <w:r w:rsidRPr="002142CC">
        <w:t xml:space="preserve">дължина </w:t>
      </w:r>
      <w:r w:rsidR="00C43922">
        <w:rPr>
          <w:lang w:val="bg-BG"/>
        </w:rPr>
        <w:t>1</w:t>
      </w:r>
      <w:r>
        <w:rPr>
          <w:lang w:val="bg-BG"/>
        </w:rPr>
        <w:t>2</w:t>
      </w:r>
      <w:r w:rsidRPr="002142CC">
        <w:rPr>
          <w:color w:val="FF0000"/>
        </w:rPr>
        <w:t xml:space="preserve"> </w:t>
      </w:r>
      <w:r w:rsidRPr="00F300D5">
        <w:t xml:space="preserve">км. </w:t>
      </w:r>
    </w:p>
    <w:p w:rsidR="002B513D" w:rsidRDefault="002B513D" w:rsidP="002B513D">
      <w:pPr>
        <w:ind w:firstLine="709"/>
        <w:jc w:val="both"/>
      </w:pPr>
      <w:proofErr w:type="gramStart"/>
      <w:r w:rsidRPr="00513449">
        <w:t>М</w:t>
      </w:r>
      <w:r w:rsidRPr="00513449">
        <w:rPr>
          <w:lang w:val="en-GB"/>
        </w:rPr>
        <w:t xml:space="preserve">естоположението </w:t>
      </w:r>
      <w:r w:rsidRPr="00513449">
        <w:t>им</w:t>
      </w:r>
      <w:r w:rsidRPr="00513449">
        <w:rPr>
          <w:lang w:val="en-GB"/>
        </w:rPr>
        <w:t xml:space="preserve"> е показано в картите на противопожарните мероприятия</w:t>
      </w:r>
      <w:r w:rsidRPr="00513449">
        <w:t>, а списък с подотделите</w:t>
      </w:r>
      <w:r>
        <w:rPr>
          <w:lang w:val="bg-BG"/>
        </w:rPr>
        <w:t>,</w:t>
      </w:r>
      <w:r w:rsidRPr="00513449">
        <w:t xml:space="preserve"> през които преминават</w:t>
      </w:r>
      <w:r>
        <w:rPr>
          <w:lang w:val="bg-BG"/>
        </w:rPr>
        <w:t>,</w:t>
      </w:r>
      <w:r w:rsidRPr="00513449">
        <w:t xml:space="preserve"> е </w:t>
      </w:r>
      <w:r>
        <w:rPr>
          <w:lang w:val="bg-BG"/>
        </w:rPr>
        <w:t>представен</w:t>
      </w:r>
      <w:r w:rsidRPr="00513449">
        <w:t xml:space="preserve"> в приложени</w:t>
      </w:r>
      <w:r>
        <w:rPr>
          <w:lang w:val="bg-BG"/>
        </w:rPr>
        <w:t>ето</w:t>
      </w:r>
      <w:r w:rsidRPr="00513449">
        <w:t xml:space="preserve"> към настоящия план.</w:t>
      </w:r>
      <w:proofErr w:type="gramEnd"/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color w:val="00000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t>Минерализовани ивици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 w:val="20"/>
          <w:szCs w:val="20"/>
          <w:u w:val="single"/>
          <w:lang w:val="bg-BG"/>
        </w:rPr>
      </w:pPr>
    </w:p>
    <w:p w:rsidR="00B55428" w:rsidRPr="00B55428" w:rsidRDefault="00C8580C" w:rsidP="00B55428">
      <w:pPr>
        <w:ind w:firstLine="284"/>
        <w:contextualSpacing/>
        <w:jc w:val="both"/>
        <w:rPr>
          <w:rFonts w:eastAsia="TimesNewRomanPSMT"/>
          <w:lang w:eastAsia="bg-BG"/>
        </w:rPr>
      </w:pPr>
      <w:r>
        <w:rPr>
          <w:rFonts w:eastAsia="TimesNewRomanPSMT"/>
          <w:lang w:val="bg-BG" w:eastAsia="bg-BG"/>
        </w:rPr>
        <w:t>Планират се</w:t>
      </w:r>
      <w:r w:rsidR="00B55428" w:rsidRPr="00B55428">
        <w:rPr>
          <w:rFonts w:eastAsia="TimesNewRomanPSMT"/>
          <w:lang w:eastAsia="bg-BG"/>
        </w:rPr>
        <w:t xml:space="preserve"> едностранно до лесокултурните прегради и самостоятелно- за отделянето на насаждения или горски масиви от: шосетата и жп линии преминаващи през тях; земеделски земи, мери и пасища; населени места или вилни зони. </w:t>
      </w:r>
    </w:p>
    <w:p w:rsidR="00B55428" w:rsidRPr="00B55428" w:rsidRDefault="00C8580C" w:rsidP="00B55428">
      <w:pPr>
        <w:autoSpaceDE w:val="0"/>
        <w:autoSpaceDN w:val="0"/>
        <w:ind w:firstLine="708"/>
        <w:jc w:val="both"/>
        <w:rPr>
          <w:rFonts w:cs="Courier New"/>
          <w:sz w:val="32"/>
          <w:szCs w:val="20"/>
          <w:lang w:val="bg-BG"/>
        </w:rPr>
      </w:pPr>
      <w:r>
        <w:rPr>
          <w:rFonts w:cs="Courier New"/>
          <w:szCs w:val="20"/>
          <w:lang w:val="bg-BG"/>
        </w:rPr>
        <w:t>В горските територии собственост на общината не е планирано изграждането на нови минерализовани ивици.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t>Пътища за движение на противопожарни автоцистерни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</w:p>
    <w:p w:rsidR="00B55428" w:rsidRPr="00B55428" w:rsidRDefault="00B55428" w:rsidP="00B55428">
      <w:pPr>
        <w:autoSpaceDE w:val="0"/>
        <w:autoSpaceDN w:val="0"/>
        <w:ind w:firstLine="708"/>
        <w:jc w:val="both"/>
        <w:rPr>
          <w:rFonts w:cs="Courier New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>Освен шосетата от националната пътна мрежа за движение на противопожарни автоцистерни могат да бъдат използвани и някои горски и полски автомобилни пътища, които изпълняват изискванията на Наредба 18 или могат да бъдат приведени в съответствие с изискванията.</w:t>
      </w:r>
    </w:p>
    <w:p w:rsidR="00B55428" w:rsidRPr="00C8580C" w:rsidRDefault="00B55428" w:rsidP="00B55428">
      <w:pPr>
        <w:ind w:firstLine="708"/>
        <w:jc w:val="both"/>
        <w:rPr>
          <w:rFonts w:eastAsiaTheme="minorHAnsi"/>
          <w:lang w:val="bg-BG"/>
        </w:rPr>
      </w:pPr>
      <w:r w:rsidRPr="00B55428">
        <w:t>От достъпната за противопожарни автоцистерни пътна мрежа, горски</w:t>
      </w:r>
      <w:r w:rsidR="00C8580C">
        <w:rPr>
          <w:lang w:val="bg-BG"/>
        </w:rPr>
        <w:t>те</w:t>
      </w:r>
      <w:r w:rsidRPr="00B55428">
        <w:t xml:space="preserve"> автомобилни пътища </w:t>
      </w:r>
      <w:r w:rsidR="00C8580C">
        <w:rPr>
          <w:lang w:val="bg-BG"/>
        </w:rPr>
        <w:t xml:space="preserve">общинска собственост </w:t>
      </w:r>
      <w:r w:rsidRPr="00B55428">
        <w:t xml:space="preserve">са </w:t>
      </w:r>
      <w:r w:rsidR="00C8580C" w:rsidRPr="00C8580C">
        <w:rPr>
          <w:lang w:val="bg-BG"/>
        </w:rPr>
        <w:t>1</w:t>
      </w:r>
      <w:r w:rsidR="00C43922">
        <w:rPr>
          <w:lang w:val="bg-BG"/>
        </w:rPr>
        <w:t>51</w:t>
      </w:r>
      <w:r w:rsidR="00C8580C" w:rsidRPr="00C8580C">
        <w:rPr>
          <w:lang w:val="bg-BG"/>
        </w:rPr>
        <w:t xml:space="preserve"> </w:t>
      </w:r>
      <w:proofErr w:type="gramStart"/>
      <w:r w:rsidR="00C8580C" w:rsidRPr="00C8580C">
        <w:rPr>
          <w:lang w:val="bg-BG"/>
        </w:rPr>
        <w:t>км</w:t>
      </w:r>
      <w:r w:rsidRPr="00C8580C">
        <w:rPr>
          <w:rFonts w:eastAsiaTheme="minorHAnsi"/>
        </w:rPr>
        <w:t>.</w:t>
      </w:r>
      <w:r w:rsidR="00C8580C">
        <w:rPr>
          <w:rFonts w:eastAsiaTheme="minorHAnsi"/>
          <w:lang w:val="bg-BG"/>
        </w:rPr>
        <w:t>,</w:t>
      </w:r>
      <w:proofErr w:type="gramEnd"/>
      <w:r w:rsidR="00C8580C">
        <w:rPr>
          <w:rFonts w:eastAsiaTheme="minorHAnsi"/>
          <w:lang w:val="bg-BG"/>
        </w:rPr>
        <w:t xml:space="preserve"> като се предвижда през ревизионния период за тях да бъде осъществявана текуща поддръжка.</w:t>
      </w:r>
    </w:p>
    <w:p w:rsid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</w:rPr>
      </w:pPr>
    </w:p>
    <w:p w:rsidR="00DA3C92" w:rsidRDefault="00DA3C92" w:rsidP="00B55428">
      <w:pPr>
        <w:autoSpaceDE w:val="0"/>
        <w:autoSpaceDN w:val="0"/>
        <w:jc w:val="both"/>
        <w:rPr>
          <w:rFonts w:cs="Courier New"/>
          <w:sz w:val="20"/>
          <w:szCs w:val="20"/>
        </w:rPr>
      </w:pPr>
    </w:p>
    <w:p w:rsidR="00DA3C92" w:rsidRDefault="00DA3C92" w:rsidP="00B55428">
      <w:pPr>
        <w:autoSpaceDE w:val="0"/>
        <w:autoSpaceDN w:val="0"/>
        <w:jc w:val="both"/>
        <w:rPr>
          <w:rFonts w:cs="Courier New"/>
          <w:sz w:val="20"/>
          <w:szCs w:val="20"/>
        </w:rPr>
      </w:pPr>
    </w:p>
    <w:p w:rsidR="00DA3C92" w:rsidRDefault="00DA3C92" w:rsidP="00B55428">
      <w:pPr>
        <w:autoSpaceDE w:val="0"/>
        <w:autoSpaceDN w:val="0"/>
        <w:jc w:val="both"/>
        <w:rPr>
          <w:rFonts w:cs="Courier New"/>
          <w:sz w:val="20"/>
          <w:szCs w:val="20"/>
        </w:rPr>
      </w:pPr>
    </w:p>
    <w:p w:rsidR="00DA3C92" w:rsidRPr="00DA3C92" w:rsidRDefault="00DA3C92" w:rsidP="00B55428">
      <w:pPr>
        <w:autoSpaceDE w:val="0"/>
        <w:autoSpaceDN w:val="0"/>
        <w:jc w:val="both"/>
        <w:rPr>
          <w:rFonts w:cs="Courier New"/>
          <w:sz w:val="20"/>
          <w:szCs w:val="20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lastRenderedPageBreak/>
        <w:t>Водоизточници за нуждите на опазването на горите от пожари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</w:p>
    <w:p w:rsidR="00C8580C" w:rsidRDefault="00C8580C" w:rsidP="00C8580C">
      <w:pPr>
        <w:spacing w:line="264" w:lineRule="auto"/>
        <w:ind w:firstLine="709"/>
        <w:jc w:val="both"/>
        <w:rPr>
          <w:bCs/>
          <w:kern w:val="32"/>
          <w:lang w:val="bg-BG"/>
        </w:rPr>
      </w:pPr>
      <w:r>
        <w:rPr>
          <w:bCs/>
          <w:kern w:val="32"/>
          <w:lang w:val="bg-BG"/>
        </w:rPr>
        <w:t>В горските територии собственост на община Сунгурларе са изградени следните водоизточници:</w:t>
      </w:r>
    </w:p>
    <w:p w:rsidR="00C8580C" w:rsidRDefault="00C8580C" w:rsidP="00C8580C">
      <w:pPr>
        <w:spacing w:line="264" w:lineRule="auto"/>
        <w:ind w:firstLine="709"/>
        <w:jc w:val="both"/>
        <w:rPr>
          <w:bCs/>
          <w:kern w:val="32"/>
          <w:lang w:val="bg-BG"/>
        </w:rPr>
      </w:pPr>
    </w:p>
    <w:tbl>
      <w:tblPr>
        <w:tblW w:w="340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875"/>
        <w:gridCol w:w="1676"/>
        <w:gridCol w:w="1522"/>
        <w:gridCol w:w="2130"/>
      </w:tblGrid>
      <w:tr w:rsidR="00C8580C" w:rsidRPr="00B83DAB" w:rsidTr="00C75A53">
        <w:trPr>
          <w:trHeight w:val="30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2161A3" w:rsidRDefault="00C8580C" w:rsidP="00C75A53">
            <w:pPr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N</w:t>
            </w:r>
            <w:r w:rsidRPr="002161A3"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2161A3" w:rsidRDefault="00C8580C" w:rsidP="00C75A53">
            <w:pPr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</w:pPr>
            <w:r w:rsidRPr="002161A3"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Имоти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2161A3" w:rsidRDefault="00C8580C" w:rsidP="00C75A53">
            <w:pPr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</w:pPr>
            <w:r w:rsidRPr="002161A3"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Землище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2161A3" w:rsidRDefault="00C8580C" w:rsidP="00C75A53">
            <w:pPr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</w:pPr>
            <w:r w:rsidRPr="002161A3"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Отдел</w:t>
            </w:r>
          </w:p>
        </w:tc>
        <w:tc>
          <w:tcPr>
            <w:tcW w:w="1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3F226A" w:rsidRDefault="00C8580C" w:rsidP="00C75A53">
            <w:pPr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</w:pPr>
            <w:r w:rsidRPr="002161A3"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Координати UTM</w:t>
            </w:r>
            <w:r w:rsidR="003F226A">
              <w:rPr>
                <w:rFonts w:ascii="Calibri" w:hAnsi="Calibri" w:cs="Calibri"/>
                <w:color w:val="000000"/>
                <w:sz w:val="20"/>
                <w:szCs w:val="20"/>
                <w:lang w:val="bg-BG" w:eastAsia="bg-BG"/>
              </w:rPr>
              <w:t xml:space="preserve"> (</w:t>
            </w:r>
            <w:r w:rsidR="003F226A">
              <w:rPr>
                <w:rFonts w:ascii="Calibri" w:hAnsi="Calibri" w:cs="Calibri"/>
                <w:color w:val="000000"/>
                <w:sz w:val="20"/>
                <w:szCs w:val="20"/>
                <w:lang w:eastAsia="bg-BG"/>
              </w:rPr>
              <w:t>E,N)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000912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 Везенково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1068:т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26.70467; 42.84539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000046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 Дъбовица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1218:а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26.63907; 42.81505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000136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с.Каменско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1137:5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26.80936; 42.89911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137001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 Везенково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1083:1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26.67432; 42.87057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143001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 Везенково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1068:8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 xml:space="preserve">26.68456; 42.83760 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000244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с.Грозден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1291:р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>
              <w:rPr>
                <w:rFonts w:ascii="Calibri" w:hAnsi="Calibri" w:cs="Calibri"/>
                <w:color w:val="000000"/>
                <w:lang w:eastAsia="bg-BG"/>
              </w:rPr>
              <w:t>26.76803; 42.</w:t>
            </w:r>
            <w:r w:rsidRPr="00B83DAB">
              <w:rPr>
                <w:rFonts w:ascii="Calibri" w:hAnsi="Calibri" w:cs="Calibri"/>
                <w:color w:val="000000"/>
                <w:lang w:eastAsia="bg-BG"/>
              </w:rPr>
              <w:t>72471</w:t>
            </w:r>
          </w:p>
        </w:tc>
      </w:tr>
      <w:tr w:rsidR="00C8580C" w:rsidRPr="00B83DAB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000003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с.Бероново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B83DAB">
              <w:rPr>
                <w:rFonts w:ascii="Calibri" w:hAnsi="Calibri" w:cs="Calibri"/>
                <w:color w:val="000000"/>
                <w:lang w:eastAsia="bg-BG"/>
              </w:rPr>
              <w:t>Отдел 1253:1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B83DAB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>
              <w:rPr>
                <w:rFonts w:ascii="Calibri" w:hAnsi="Calibri" w:cs="Calibri"/>
                <w:color w:val="000000"/>
                <w:lang w:eastAsia="bg-BG"/>
              </w:rPr>
              <w:t>26.70688; 42.</w:t>
            </w:r>
            <w:r w:rsidRPr="00B83DAB">
              <w:rPr>
                <w:rFonts w:ascii="Calibri" w:hAnsi="Calibri" w:cs="Calibri"/>
                <w:color w:val="000000"/>
                <w:lang w:eastAsia="bg-BG"/>
              </w:rPr>
              <w:t>81711</w:t>
            </w:r>
          </w:p>
        </w:tc>
      </w:tr>
      <w:tr w:rsidR="00C8580C" w:rsidRPr="00EF0CA1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E44D74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550012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с. Съединение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Отдел 210:3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27.02238; 42.88271</w:t>
            </w:r>
          </w:p>
        </w:tc>
      </w:tr>
      <w:tr w:rsidR="00C8580C" w:rsidRPr="00EF0CA1" w:rsidTr="00C75A53">
        <w:trPr>
          <w:trHeight w:val="3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E44D74" w:rsidP="00C75A53">
            <w:pPr>
              <w:jc w:val="right"/>
              <w:rPr>
                <w:rFonts w:ascii="Calibri" w:hAnsi="Calibri" w:cs="Calibri"/>
                <w:color w:val="000000"/>
                <w:lang w:eastAsia="bg-BG"/>
              </w:rPr>
            </w:pPr>
            <w:r>
              <w:rPr>
                <w:rFonts w:ascii="Calibri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>
              <w:rPr>
                <w:rFonts w:ascii="Calibri" w:hAnsi="Calibri" w:cs="Calibri"/>
                <w:color w:val="000000"/>
                <w:lang w:eastAsia="bg-BG"/>
              </w:rPr>
              <w:t>0</w:t>
            </w:r>
            <w:r w:rsidRPr="00EF0CA1">
              <w:rPr>
                <w:rFonts w:ascii="Calibri" w:hAnsi="Calibri" w:cs="Calibri"/>
                <w:color w:val="000000"/>
                <w:lang w:eastAsia="bg-BG"/>
              </w:rPr>
              <w:t>51001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с. Ведрово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Отдел 247:в</w:t>
            </w:r>
          </w:p>
        </w:tc>
        <w:tc>
          <w:tcPr>
            <w:tcW w:w="1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80C" w:rsidRPr="00EF0CA1" w:rsidRDefault="00C8580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EF0CA1">
              <w:rPr>
                <w:rFonts w:ascii="Calibri" w:hAnsi="Calibri" w:cs="Calibri"/>
                <w:color w:val="000000"/>
                <w:lang w:eastAsia="bg-BG"/>
              </w:rPr>
              <w:t>26.98019; 42.83020</w:t>
            </w:r>
          </w:p>
        </w:tc>
      </w:tr>
    </w:tbl>
    <w:p w:rsidR="00C8580C" w:rsidRDefault="00C8580C" w:rsidP="00C8580C">
      <w:pPr>
        <w:spacing w:line="264" w:lineRule="auto"/>
        <w:ind w:firstLine="709"/>
        <w:jc w:val="both"/>
        <w:rPr>
          <w:bCs/>
          <w:kern w:val="32"/>
          <w:lang w:val="bg-BG"/>
        </w:rPr>
      </w:pPr>
    </w:p>
    <w:p w:rsidR="00C8580C" w:rsidRDefault="00C8580C" w:rsidP="00C8580C">
      <w:pPr>
        <w:spacing w:line="264" w:lineRule="auto"/>
        <w:ind w:firstLine="709"/>
        <w:jc w:val="both"/>
        <w:rPr>
          <w:szCs w:val="28"/>
        </w:rPr>
      </w:pPr>
      <w:proofErr w:type="gramStart"/>
      <w:r w:rsidRPr="00B24324">
        <w:rPr>
          <w:szCs w:val="28"/>
        </w:rPr>
        <w:t>Местата са достъпни и не се предвижда изграждането на площадки за разполагане и маневриране на автоцистерните.</w:t>
      </w:r>
      <w:proofErr w:type="gramEnd"/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 xml:space="preserve">В населените места има и противопожарни кранове, които също могат да се използват в случай на нужда, тъй като разстоянията до горските комплекси не са големи. 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t>Стационарни наблюдателни пунктове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>Към горите и горските земи има сравнително добра видимост от околните населени места, обектите за отдих и пътищата, преминаващи през горските масиви. Пожароопасният сезон съвпада и с периода на усилена земеделска работа и в обработваемите земи около горските площи постоянно има хора, които могат да сигнализират съответните органи в случай на нужда.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>По тази причина не е предвидено изграждането на пожаронаблюдателни кули или наемането на пожаронаблюдатели.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t>Бариери на горските автомобилни пътища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lang w:val="bg-BG"/>
        </w:rPr>
      </w:pPr>
    </w:p>
    <w:p w:rsidR="00B55428" w:rsidRPr="00B55428" w:rsidRDefault="00B55428" w:rsidP="00B55428">
      <w:pPr>
        <w:ind w:firstLine="720"/>
        <w:jc w:val="both"/>
        <w:rPr>
          <w:lang w:val="bg-BG"/>
        </w:rPr>
      </w:pPr>
      <w:r w:rsidRPr="00B55428">
        <w:rPr>
          <w:lang w:val="bg-BG"/>
        </w:rPr>
        <w:t>На територията на общинските гори няма разположени бариери за ограничаване на достъпа в горите в периоди на висока текуща пожарна опасност и не се предвижда поставянето на такива.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t>Табели с противопожарно съдържание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 w:val="20"/>
          <w:szCs w:val="20"/>
          <w:u w:val="single"/>
          <w:lang w:val="bg-BG"/>
        </w:rPr>
      </w:pPr>
    </w:p>
    <w:p w:rsidR="00C8580C" w:rsidRPr="000B3AB7" w:rsidRDefault="00C8580C" w:rsidP="00C8580C">
      <w:pPr>
        <w:ind w:firstLine="709"/>
        <w:jc w:val="both"/>
        <w:rPr>
          <w:lang w:val="en-GB"/>
        </w:rPr>
      </w:pPr>
      <w:r w:rsidRPr="000B3AB7">
        <w:rPr>
          <w:lang w:val="en-GB"/>
        </w:rPr>
        <w:t>П</w:t>
      </w:r>
      <w:r w:rsidRPr="000B3AB7">
        <w:t>лани</w:t>
      </w:r>
      <w:r w:rsidRPr="000B3AB7">
        <w:rPr>
          <w:lang w:val="en-GB"/>
        </w:rPr>
        <w:t>ра се поставянето на табели и билбордове с противопожарно съдържание на подходящи места покрай населени места, вилни зони и курортни местности, места за паркиране, отдих и палене на огън в горските територии или в непосредствена близост до тях, на входовете в по-големи горски масиви независимо от класа на пожарна опасност.</w:t>
      </w:r>
    </w:p>
    <w:p w:rsidR="00C8580C" w:rsidRPr="000B3AB7" w:rsidRDefault="00C8580C" w:rsidP="00C8580C">
      <w:pPr>
        <w:ind w:firstLine="709"/>
        <w:jc w:val="both"/>
        <w:rPr>
          <w:lang w:val="en-GB"/>
        </w:rPr>
      </w:pPr>
      <w:r w:rsidRPr="000B3AB7">
        <w:rPr>
          <w:lang w:val="en-GB"/>
        </w:rPr>
        <w:t>Покрай пътищата в зависимост от класа на пожарна опасност табелите и билбордовете с противопожарно съдържание се разполагат, както следва:</w:t>
      </w:r>
    </w:p>
    <w:p w:rsidR="00C8580C" w:rsidRDefault="00C8580C" w:rsidP="00C8580C">
      <w:pPr>
        <w:ind w:firstLine="709"/>
        <w:jc w:val="both"/>
      </w:pPr>
    </w:p>
    <w:p w:rsidR="00DA3C92" w:rsidRDefault="00DA3C92" w:rsidP="00C8580C">
      <w:pPr>
        <w:ind w:firstLine="709"/>
        <w:jc w:val="both"/>
      </w:pPr>
    </w:p>
    <w:p w:rsidR="00DA3C92" w:rsidRPr="000B3AB7" w:rsidRDefault="00DA3C92" w:rsidP="00C8580C">
      <w:pPr>
        <w:ind w:firstLine="709"/>
        <w:jc w:val="both"/>
      </w:pPr>
    </w:p>
    <w:p w:rsidR="00C8580C" w:rsidRPr="002724AB" w:rsidRDefault="00C8580C" w:rsidP="00C8580C">
      <w:pPr>
        <w:jc w:val="both"/>
        <w:rPr>
          <w:lang w:val="en-GB"/>
        </w:rPr>
      </w:pPr>
      <w:r w:rsidRPr="002724AB">
        <w:rPr>
          <w:lang w:val="en-GB"/>
        </w:rPr>
        <w:lastRenderedPageBreak/>
        <w:t xml:space="preserve">- </w:t>
      </w:r>
      <w:proofErr w:type="gramStart"/>
      <w:r w:rsidRPr="002724AB">
        <w:rPr>
          <w:lang w:val="en-GB"/>
        </w:rPr>
        <w:t>за</w:t>
      </w:r>
      <w:proofErr w:type="gramEnd"/>
      <w:r w:rsidRPr="002724AB">
        <w:rPr>
          <w:lang w:val="en-GB"/>
        </w:rPr>
        <w:t xml:space="preserve"> първи клас на пожарна опасност на всички кръстопътища и поне по една табела на всеки 3-5 км;</w:t>
      </w:r>
    </w:p>
    <w:p w:rsidR="00C8580C" w:rsidRPr="002724AB" w:rsidRDefault="00C8580C" w:rsidP="00C8580C">
      <w:pPr>
        <w:jc w:val="both"/>
        <w:rPr>
          <w:lang w:val="en-GB"/>
        </w:rPr>
      </w:pPr>
      <w:r w:rsidRPr="002724AB">
        <w:rPr>
          <w:lang w:val="en-GB"/>
        </w:rPr>
        <w:t xml:space="preserve">- </w:t>
      </w:r>
      <w:proofErr w:type="gramStart"/>
      <w:r w:rsidRPr="002724AB">
        <w:rPr>
          <w:lang w:val="en-GB"/>
        </w:rPr>
        <w:t>за</w:t>
      </w:r>
      <w:proofErr w:type="gramEnd"/>
      <w:r w:rsidRPr="002724AB">
        <w:rPr>
          <w:lang w:val="en-GB"/>
        </w:rPr>
        <w:t xml:space="preserve"> втори и трети клас на пожарна опасност на по-важните кръстопътища и поне по една табела на всеки 5-7 км.</w:t>
      </w:r>
    </w:p>
    <w:p w:rsidR="00C8580C" w:rsidRDefault="00C8580C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ru-RU"/>
        </w:rPr>
      </w:pPr>
      <w:r w:rsidRPr="00B55428">
        <w:rPr>
          <w:rFonts w:cs="Courier New"/>
          <w:szCs w:val="20"/>
          <w:lang w:val="bg-BG"/>
        </w:rPr>
        <w:t>Предупредителни табели с противопожарно съдържание е предвидено да се поставят съгласно изискванията на Наредба</w:t>
      </w:r>
      <w:r w:rsidRPr="00B55428">
        <w:rPr>
          <w:rFonts w:cs="Courier New"/>
          <w:szCs w:val="20"/>
        </w:rPr>
        <w:t xml:space="preserve"> </w:t>
      </w:r>
      <w:r w:rsidRPr="00B55428">
        <w:rPr>
          <w:rFonts w:cs="Courier New"/>
          <w:szCs w:val="20"/>
          <w:lang w:val="be-BY"/>
        </w:rPr>
        <w:t>№</w:t>
      </w:r>
      <w:r w:rsidR="00C8580C">
        <w:rPr>
          <w:rFonts w:cs="Courier New"/>
          <w:szCs w:val="20"/>
          <w:lang w:val="bg-BG"/>
        </w:rPr>
        <w:t>8-</w:t>
      </w:r>
      <w:r w:rsidRPr="00B55428">
        <w:rPr>
          <w:rFonts w:cs="Courier New"/>
          <w:szCs w:val="20"/>
          <w:lang w:val="bg-BG"/>
        </w:rPr>
        <w:t xml:space="preserve">  общо </w:t>
      </w:r>
      <w:r w:rsidR="00C8580C">
        <w:rPr>
          <w:rFonts w:cs="Courier New"/>
          <w:szCs w:val="20"/>
          <w:lang w:val="bg-BG"/>
        </w:rPr>
        <w:t>4</w:t>
      </w:r>
      <w:r w:rsidRPr="00B55428">
        <w:rPr>
          <w:rFonts w:cs="Courier New"/>
          <w:szCs w:val="20"/>
          <w:lang w:val="bg-BG"/>
        </w:rPr>
        <w:t>5 бр. за дестилетието</w:t>
      </w:r>
      <w:r w:rsidR="00C8580C">
        <w:rPr>
          <w:rFonts w:cs="Courier New"/>
          <w:szCs w:val="20"/>
          <w:lang w:val="bg-BG"/>
        </w:rPr>
        <w:t xml:space="preserve"> (по 15 бр. за всеки горскостопански уастък)</w:t>
      </w:r>
      <w:r w:rsidRPr="00B55428">
        <w:rPr>
          <w:rFonts w:cs="Courier New"/>
          <w:szCs w:val="20"/>
          <w:lang w:val="bg-BG"/>
        </w:rPr>
        <w:t>.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bg-BG"/>
        </w:rPr>
        <w:t>Депа за противопожарен инвентар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Cs w:val="20"/>
          <w:lang w:val="bg-BG"/>
        </w:rPr>
      </w:pPr>
    </w:p>
    <w:p w:rsidR="00B55428" w:rsidRPr="00B55428" w:rsidRDefault="00C8580C" w:rsidP="00B55428">
      <w:pPr>
        <w:autoSpaceDE w:val="0"/>
        <w:autoSpaceDN w:val="0"/>
        <w:ind w:firstLine="720"/>
        <w:jc w:val="both"/>
        <w:rPr>
          <w:rFonts w:cs="Courier New"/>
          <w:szCs w:val="20"/>
        </w:rPr>
      </w:pPr>
      <w:r>
        <w:rPr>
          <w:rFonts w:cs="Courier New"/>
          <w:szCs w:val="20"/>
          <w:lang w:val="bg-BG"/>
        </w:rPr>
        <w:t>Общинското горско стопанство разполага с 4 бр. оборудвани противопожарни депа в гр. Сунгурларе, с. Манолич, с. Подвис и с. Съединение</w:t>
      </w:r>
      <w:r w:rsidR="00B55428" w:rsidRPr="00B55428">
        <w:rPr>
          <w:rFonts w:cs="Courier New"/>
          <w:szCs w:val="20"/>
        </w:rPr>
        <w:t xml:space="preserve">. </w:t>
      </w:r>
    </w:p>
    <w:p w:rsidR="00B55428" w:rsidRPr="00B55428" w:rsidRDefault="00B55428" w:rsidP="00B55428">
      <w:pPr>
        <w:ind w:firstLine="708"/>
        <w:jc w:val="both"/>
        <w:rPr>
          <w:lang w:val="bg-BG"/>
        </w:rPr>
      </w:pPr>
      <w:r w:rsidRPr="00B55428">
        <w:rPr>
          <w:lang w:val="ru-RU"/>
        </w:rPr>
        <w:t xml:space="preserve">Комплектовка на противопожарно депо, съгласно Наредба </w:t>
      </w:r>
      <w:r w:rsidRPr="00B55428">
        <w:rPr>
          <w:lang w:val="bg-BG"/>
        </w:rPr>
        <w:t>№ 8</w:t>
      </w:r>
      <w:r w:rsidRPr="00B55428">
        <w:rPr>
          <w:lang w:val="ru-RU"/>
        </w:rPr>
        <w:t>/11.05.2012 г. за условията и реда за защита на горските територии от пожари е както следва</w:t>
      </w:r>
      <w:r w:rsidRPr="00B55428">
        <w:rPr>
          <w:lang w:val="bg-BG"/>
        </w:rPr>
        <w:t>:</w:t>
      </w:r>
    </w:p>
    <w:p w:rsidR="00B55428" w:rsidRPr="00B55428" w:rsidRDefault="00B55428" w:rsidP="00B55428">
      <w:pPr>
        <w:rPr>
          <w:lang w:val="bg-BG"/>
        </w:rPr>
      </w:pP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Гръбни пръскачки</w:t>
      </w:r>
      <w:r w:rsidRPr="00B55428">
        <w:rPr>
          <w:lang w:val="bg-BG"/>
        </w:rPr>
        <w:t xml:space="preserve"> </w:t>
      </w:r>
      <w:r w:rsidRPr="00B55428">
        <w:t>- 4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Кофи за вода</w:t>
      </w:r>
      <w:r w:rsidRPr="00B55428">
        <w:rPr>
          <w:lang w:val="bg-BG"/>
        </w:rPr>
        <w:t xml:space="preserve"> </w:t>
      </w:r>
      <w:r w:rsidRPr="00B55428">
        <w:t>- 4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Лопати</w:t>
      </w:r>
      <w:r w:rsidRPr="00B55428">
        <w:rPr>
          <w:lang w:val="bg-BG"/>
        </w:rPr>
        <w:t xml:space="preserve"> </w:t>
      </w:r>
      <w:r w:rsidRPr="00B55428">
        <w:t>- 10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Брадви- 3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Кирки</w:t>
      </w:r>
      <w:r w:rsidRPr="00B55428">
        <w:rPr>
          <w:lang w:val="bg-BG"/>
        </w:rPr>
        <w:t xml:space="preserve"> </w:t>
      </w:r>
      <w:r w:rsidRPr="00B55428">
        <w:t>- 3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Тупалки</w:t>
      </w:r>
      <w:r w:rsidRPr="00B55428">
        <w:rPr>
          <w:lang w:val="bg-BG"/>
        </w:rPr>
        <w:t xml:space="preserve"> </w:t>
      </w:r>
      <w:r w:rsidRPr="00B55428">
        <w:t>- 15 бр.</w:t>
      </w:r>
    </w:p>
    <w:p w:rsidR="00B55428" w:rsidRPr="00B55428" w:rsidRDefault="00B55428" w:rsidP="00B55428">
      <w:pPr>
        <w:numPr>
          <w:ilvl w:val="0"/>
          <w:numId w:val="4"/>
        </w:numPr>
        <w:rPr>
          <w:lang w:val="ru-RU"/>
        </w:rPr>
      </w:pPr>
      <w:r w:rsidRPr="00B55428">
        <w:rPr>
          <w:lang w:val="ru-RU"/>
        </w:rPr>
        <w:t>Съд за вода с вместимост 200 л. - 1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Моторен трион</w:t>
      </w:r>
      <w:r w:rsidRPr="00B55428">
        <w:rPr>
          <w:lang w:val="bg-BG"/>
        </w:rPr>
        <w:t xml:space="preserve"> </w:t>
      </w:r>
      <w:r w:rsidRPr="00B55428">
        <w:t>- 2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Мотики</w:t>
      </w:r>
      <w:r w:rsidRPr="00B55428">
        <w:rPr>
          <w:lang w:val="bg-BG"/>
        </w:rPr>
        <w:t xml:space="preserve"> </w:t>
      </w:r>
      <w:r w:rsidRPr="00B55428">
        <w:t>- 5 бр.</w:t>
      </w:r>
    </w:p>
    <w:p w:rsidR="00B55428" w:rsidRPr="00B55428" w:rsidRDefault="00B55428" w:rsidP="00B55428">
      <w:pPr>
        <w:numPr>
          <w:ilvl w:val="0"/>
          <w:numId w:val="4"/>
        </w:numPr>
        <w:rPr>
          <w:lang w:val="ru-RU"/>
        </w:rPr>
      </w:pPr>
      <w:r w:rsidRPr="00B55428">
        <w:rPr>
          <w:lang w:val="ru-RU"/>
        </w:rPr>
        <w:t xml:space="preserve">Съдове за питейна вода с вместимост 10 л. - 5 бр. 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Железни гребла</w:t>
      </w:r>
      <w:r w:rsidRPr="00B55428">
        <w:rPr>
          <w:lang w:val="bg-BG"/>
        </w:rPr>
        <w:t xml:space="preserve"> </w:t>
      </w:r>
      <w:r w:rsidRPr="00B55428">
        <w:t>- 5 бр.</w:t>
      </w:r>
    </w:p>
    <w:p w:rsidR="00B55428" w:rsidRPr="00B55428" w:rsidRDefault="00B55428" w:rsidP="00B55428">
      <w:pPr>
        <w:numPr>
          <w:ilvl w:val="0"/>
          <w:numId w:val="4"/>
        </w:numPr>
        <w:rPr>
          <w:lang w:val="ru-RU"/>
        </w:rPr>
      </w:pPr>
      <w:r w:rsidRPr="00B55428">
        <w:rPr>
          <w:lang w:val="ru-RU"/>
        </w:rPr>
        <w:t>Моторна помпа с 200 м. шлангове и струйници към нея - 1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Електрически фенери</w:t>
      </w:r>
      <w:r w:rsidRPr="00B55428">
        <w:rPr>
          <w:lang w:val="bg-BG"/>
        </w:rPr>
        <w:t xml:space="preserve"> </w:t>
      </w:r>
      <w:r w:rsidRPr="00B55428">
        <w:t>- 5 бр.</w:t>
      </w:r>
    </w:p>
    <w:p w:rsidR="00B55428" w:rsidRPr="00B55428" w:rsidRDefault="00B55428" w:rsidP="00B55428">
      <w:pPr>
        <w:numPr>
          <w:ilvl w:val="0"/>
          <w:numId w:val="4"/>
        </w:numPr>
      </w:pPr>
      <w:r w:rsidRPr="00B55428">
        <w:t>Радиостанции</w:t>
      </w:r>
      <w:r w:rsidRPr="00B55428">
        <w:rPr>
          <w:lang w:val="bg-BG"/>
        </w:rPr>
        <w:t xml:space="preserve"> </w:t>
      </w:r>
      <w:r w:rsidRPr="00B55428">
        <w:t>- 4 бр.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sz w:val="20"/>
          <w:szCs w:val="20"/>
          <w:lang w:val="bg-BG"/>
        </w:rPr>
      </w:pP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Cs w:val="20"/>
          <w:u w:val="single"/>
          <w:lang w:val="bg-BG"/>
        </w:rPr>
      </w:pPr>
      <w:r w:rsidRPr="00B55428">
        <w:rPr>
          <w:rFonts w:cs="Courier New"/>
          <w:b/>
          <w:i/>
          <w:szCs w:val="20"/>
          <w:u w:val="single"/>
          <w:lang w:val="ru-RU"/>
        </w:rPr>
        <w:t xml:space="preserve"> Устройване на площадки за кацане на </w:t>
      </w:r>
      <w:r w:rsidRPr="00B55428">
        <w:rPr>
          <w:rFonts w:cs="Courier New"/>
          <w:b/>
          <w:i/>
          <w:szCs w:val="20"/>
          <w:u w:val="single"/>
          <w:lang w:val="bg-BG"/>
        </w:rPr>
        <w:t>въртолети</w:t>
      </w:r>
    </w:p>
    <w:p w:rsidR="00B55428" w:rsidRPr="00B55428" w:rsidRDefault="00B55428" w:rsidP="00B55428">
      <w:pPr>
        <w:autoSpaceDE w:val="0"/>
        <w:autoSpaceDN w:val="0"/>
        <w:jc w:val="both"/>
        <w:rPr>
          <w:rFonts w:cs="Courier New"/>
          <w:b/>
          <w:i/>
          <w:sz w:val="20"/>
          <w:szCs w:val="20"/>
          <w:u w:val="single"/>
          <w:lang w:val="bg-BG"/>
        </w:rPr>
      </w:pPr>
    </w:p>
    <w:p w:rsid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 w:rsidRPr="00B55428">
        <w:rPr>
          <w:rFonts w:cs="Courier New"/>
          <w:szCs w:val="20"/>
          <w:lang w:val="bg-BG"/>
        </w:rPr>
        <w:t xml:space="preserve">Не се предвижда изграждането на въртолетни площадки на територията на общинските гори. </w:t>
      </w:r>
    </w:p>
    <w:p w:rsidR="00C8580C" w:rsidRPr="00C8580C" w:rsidRDefault="00C8580C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  <w:r w:rsidRPr="00204F21">
        <w:rPr>
          <w:bCs/>
          <w:kern w:val="32"/>
          <w:lang w:val="en-GB"/>
        </w:rPr>
        <w:t>При нужда може да се използват</w:t>
      </w:r>
      <w:r>
        <w:rPr>
          <w:bCs/>
          <w:kern w:val="32"/>
        </w:rPr>
        <w:t>:</w:t>
      </w:r>
      <w:r w:rsidRPr="00204F21">
        <w:rPr>
          <w:bCs/>
          <w:kern w:val="32"/>
          <w:lang w:val="en-GB"/>
        </w:rPr>
        <w:t xml:space="preserve"> </w:t>
      </w:r>
      <w:r>
        <w:rPr>
          <w:bCs/>
          <w:kern w:val="32"/>
        </w:rPr>
        <w:t>стадионът</w:t>
      </w:r>
      <w:r w:rsidRPr="00204F21">
        <w:rPr>
          <w:bCs/>
          <w:kern w:val="32"/>
        </w:rPr>
        <w:t xml:space="preserve"> в гр.Сунгурларе</w:t>
      </w:r>
      <w:r>
        <w:rPr>
          <w:bCs/>
          <w:kern w:val="32"/>
          <w:lang w:val="bg-BG"/>
        </w:rPr>
        <w:t xml:space="preserve"> и</w:t>
      </w:r>
      <w:r w:rsidRPr="00204F21">
        <w:rPr>
          <w:bCs/>
          <w:kern w:val="32"/>
        </w:rPr>
        <w:t xml:space="preserve"> </w:t>
      </w:r>
      <w:r>
        <w:rPr>
          <w:bCs/>
          <w:kern w:val="32"/>
        </w:rPr>
        <w:t xml:space="preserve">писта за авиационна техника до </w:t>
      </w:r>
      <w:r w:rsidRPr="00B918D9">
        <w:rPr>
          <w:bCs/>
          <w:color w:val="000000" w:themeColor="text1"/>
          <w:kern w:val="32"/>
        </w:rPr>
        <w:t>с.Славянци</w:t>
      </w:r>
      <w:r>
        <w:rPr>
          <w:bCs/>
          <w:kern w:val="32"/>
          <w:lang w:val="bg-BG"/>
        </w:rPr>
        <w:t>.</w:t>
      </w:r>
    </w:p>
    <w:p w:rsidR="00B55428" w:rsidRP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  <w:lang w:val="bg-BG"/>
        </w:rPr>
      </w:pPr>
    </w:p>
    <w:p w:rsidR="00B55428" w:rsidRPr="00B55428" w:rsidRDefault="00B55428" w:rsidP="00B55428">
      <w:pPr>
        <w:jc w:val="both"/>
        <w:rPr>
          <w:b/>
          <w:i/>
          <w:u w:val="single"/>
        </w:rPr>
      </w:pPr>
      <w:r w:rsidRPr="00B55428">
        <w:rPr>
          <w:b/>
          <w:i/>
          <w:u w:val="single"/>
        </w:rPr>
        <w:t>Места за палене на огън</w:t>
      </w:r>
    </w:p>
    <w:p w:rsidR="00B55428" w:rsidRPr="00B55428" w:rsidRDefault="00B55428" w:rsidP="00B55428">
      <w:pPr>
        <w:widowControl w:val="0"/>
        <w:autoSpaceDE w:val="0"/>
        <w:autoSpaceDN w:val="0"/>
        <w:adjustRightInd w:val="0"/>
        <w:ind w:firstLine="426"/>
        <w:jc w:val="both"/>
      </w:pPr>
    </w:p>
    <w:p w:rsidR="00C8580C" w:rsidRDefault="00C8580C" w:rsidP="00C8580C">
      <w:pPr>
        <w:ind w:firstLine="709"/>
        <w:jc w:val="both"/>
      </w:pPr>
      <w:r w:rsidRPr="002B2CD5">
        <w:t xml:space="preserve">Съгласно изискванията на  Наредба  № 8 мястото за палене на огън се устройва по следния начин: огнището е с кръгла форма с диаметър до 1 м, а височината му е около 20 см, вкопава се в земята, а изкопаната пръст се насипва по периферията му. </w:t>
      </w:r>
      <w:proofErr w:type="gramStart"/>
      <w:r w:rsidRPr="002B2CD5">
        <w:t>Огражда се с минерализована ивица широка 1 м и се обозначава с табелка “място за палене на огън”.</w:t>
      </w:r>
      <w:proofErr w:type="gramEnd"/>
      <w:r w:rsidRPr="002B2CD5">
        <w:t xml:space="preserve"> </w:t>
      </w:r>
      <w:proofErr w:type="gramStart"/>
      <w:r w:rsidRPr="002B2CD5">
        <w:t>Горенето в огнището се организира така, че височината на пламъците да не надхвърля 0.5 м, а дебелината на слоя тлеещи въглени да не превишава половината от височината му.</w:t>
      </w:r>
      <w:proofErr w:type="gramEnd"/>
      <w:r w:rsidRPr="002B2CD5">
        <w:t xml:space="preserve"> </w:t>
      </w:r>
    </w:p>
    <w:p w:rsidR="00DA3C92" w:rsidRPr="002B2CD5" w:rsidRDefault="00DA3C92" w:rsidP="00C8580C">
      <w:pPr>
        <w:ind w:firstLine="709"/>
        <w:jc w:val="both"/>
      </w:pPr>
    </w:p>
    <w:p w:rsidR="00C8580C" w:rsidRDefault="00C8580C" w:rsidP="00C8580C">
      <w:pPr>
        <w:ind w:firstLine="708"/>
        <w:jc w:val="both"/>
      </w:pPr>
      <w:r>
        <w:rPr>
          <w:lang w:val="bg-BG"/>
        </w:rPr>
        <w:t>В горските територии собственост на общината са обособени</w:t>
      </w:r>
      <w:r w:rsidRPr="002B2CD5">
        <w:t xml:space="preserve"> </w:t>
      </w:r>
      <w:r>
        <w:t>6</w:t>
      </w:r>
      <w:r w:rsidRPr="002B2CD5">
        <w:t xml:space="preserve"> места за палене на огън:</w:t>
      </w:r>
    </w:p>
    <w:p w:rsidR="00C8580C" w:rsidRDefault="00C8580C" w:rsidP="00C8580C">
      <w:pPr>
        <w:ind w:firstLine="708"/>
        <w:jc w:val="both"/>
      </w:pPr>
    </w:p>
    <w:p w:rsidR="00DA3C92" w:rsidRDefault="00DA3C92" w:rsidP="00C8580C">
      <w:pPr>
        <w:ind w:firstLine="708"/>
        <w:jc w:val="both"/>
      </w:pPr>
    </w:p>
    <w:p w:rsidR="00DA3C92" w:rsidRPr="002B2CD5" w:rsidRDefault="00DA3C92" w:rsidP="00C8580C">
      <w:pPr>
        <w:ind w:firstLine="708"/>
        <w:jc w:val="both"/>
      </w:pPr>
    </w:p>
    <w:tbl>
      <w:tblPr>
        <w:tblStyle w:val="TableGrid"/>
        <w:tblW w:w="7054" w:type="dxa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2414"/>
        <w:gridCol w:w="1384"/>
        <w:gridCol w:w="1134"/>
      </w:tblGrid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b/>
                <w:bCs/>
                <w:color w:val="000000"/>
                <w:sz w:val="20"/>
                <w:szCs w:val="20"/>
                <w:lang w:eastAsia="bg-BG"/>
              </w:rPr>
              <w:lastRenderedPageBreak/>
              <w:t>Отдел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b/>
                <w:bCs/>
                <w:color w:val="000000"/>
                <w:sz w:val="20"/>
                <w:szCs w:val="20"/>
                <w:lang w:eastAsia="bg-BG"/>
              </w:rPr>
              <w:t>Подотдел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b/>
                <w:bCs/>
                <w:color w:val="000000"/>
                <w:sz w:val="20"/>
                <w:szCs w:val="20"/>
                <w:lang w:eastAsia="bg-BG"/>
              </w:rPr>
              <w:t>Местоположение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b/>
                <w:bCs/>
                <w:color w:val="000000"/>
                <w:sz w:val="20"/>
                <w:szCs w:val="20"/>
                <w:lang w:eastAsia="bg-BG"/>
              </w:rPr>
              <w:t>Землище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97CF2">
              <w:rPr>
                <w:b/>
                <w:bCs/>
                <w:color w:val="000000"/>
                <w:sz w:val="20"/>
                <w:szCs w:val="20"/>
                <w:lang w:eastAsia="bg-BG"/>
              </w:rPr>
              <w:t>Пожарен клас</w:t>
            </w:r>
          </w:p>
        </w:tc>
      </w:tr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1105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Ловен заслон до Берберова чешма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</w:tr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Ловен заслон до Реджепова чешма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Манолич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</w:tr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Ловен заслон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Везенково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</w:tr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1068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Беседка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Везенково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</w:tr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До чешмата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Терзийско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</w:tr>
      <w:tr w:rsidR="00C8580C" w:rsidRPr="00A97CF2" w:rsidTr="00700B3C">
        <w:trPr>
          <w:trHeight w:val="20"/>
        </w:trPr>
        <w:tc>
          <w:tcPr>
            <w:tcW w:w="988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1269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241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На "Ичмията"</w:t>
            </w:r>
          </w:p>
        </w:tc>
        <w:tc>
          <w:tcPr>
            <w:tcW w:w="138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Сунгурларе</w:t>
            </w:r>
          </w:p>
        </w:tc>
        <w:tc>
          <w:tcPr>
            <w:tcW w:w="1134" w:type="dxa"/>
            <w:noWrap/>
            <w:hideMark/>
          </w:tcPr>
          <w:p w:rsidR="00C8580C" w:rsidRPr="00A97CF2" w:rsidRDefault="00C8580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97CF2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</w:tr>
    </w:tbl>
    <w:p w:rsidR="00B55428" w:rsidRPr="00B55428" w:rsidRDefault="00B55428" w:rsidP="00B55428">
      <w:pPr>
        <w:spacing w:after="120"/>
        <w:ind w:firstLine="709"/>
        <w:jc w:val="both"/>
        <w:rPr>
          <w:color w:val="000000" w:themeColor="text1"/>
          <w:lang w:val="bg-BG"/>
        </w:rPr>
      </w:pPr>
    </w:p>
    <w:p w:rsidR="00B55428" w:rsidRPr="00B55428" w:rsidRDefault="00B55428" w:rsidP="00B55428">
      <w:pPr>
        <w:jc w:val="both"/>
        <w:rPr>
          <w:b/>
          <w:i/>
          <w:u w:val="single"/>
          <w:lang w:val="bg-BG"/>
        </w:rPr>
      </w:pPr>
      <w:r w:rsidRPr="00B55428">
        <w:rPr>
          <w:b/>
          <w:i/>
          <w:u w:val="single"/>
          <w:lang w:val="bg-BG"/>
        </w:rPr>
        <w:t>Места за паркиране</w:t>
      </w:r>
    </w:p>
    <w:p w:rsidR="00B55428" w:rsidRPr="00B55428" w:rsidRDefault="00B55428" w:rsidP="00B55428">
      <w:pPr>
        <w:jc w:val="both"/>
        <w:rPr>
          <w:b/>
          <w:i/>
          <w:u w:val="single"/>
          <w:lang w:val="bg-BG"/>
        </w:rPr>
      </w:pPr>
    </w:p>
    <w:p w:rsidR="00B55428" w:rsidRPr="00B55428" w:rsidRDefault="00B55428" w:rsidP="00B55428">
      <w:pPr>
        <w:ind w:firstLine="426"/>
        <w:jc w:val="both"/>
        <w:rPr>
          <w:lang w:val="ru-RU"/>
        </w:rPr>
      </w:pPr>
      <w:r w:rsidRPr="00B55428">
        <w:rPr>
          <w:lang w:val="ru-RU"/>
        </w:rPr>
        <w:t>На територията на общинските гори няма паркинги и не се предвижда устройването на такива.</w:t>
      </w:r>
    </w:p>
    <w:p w:rsidR="00B55428" w:rsidRDefault="00B55428" w:rsidP="00B55428">
      <w:pPr>
        <w:autoSpaceDE w:val="0"/>
        <w:autoSpaceDN w:val="0"/>
        <w:ind w:firstLine="720"/>
        <w:jc w:val="both"/>
        <w:rPr>
          <w:rFonts w:cs="Courier New"/>
          <w:szCs w:val="20"/>
        </w:rPr>
      </w:pPr>
    </w:p>
    <w:p w:rsidR="00985049" w:rsidRDefault="00985049" w:rsidP="00B55428">
      <w:pPr>
        <w:autoSpaceDE w:val="0"/>
        <w:autoSpaceDN w:val="0"/>
        <w:ind w:firstLine="720"/>
        <w:jc w:val="both"/>
        <w:rPr>
          <w:rFonts w:cs="Courier New"/>
          <w:szCs w:val="20"/>
        </w:rPr>
      </w:pPr>
    </w:p>
    <w:p w:rsidR="00985049" w:rsidRPr="00985049" w:rsidRDefault="00985049" w:rsidP="00B55428">
      <w:pPr>
        <w:autoSpaceDE w:val="0"/>
        <w:autoSpaceDN w:val="0"/>
        <w:ind w:firstLine="720"/>
        <w:jc w:val="both"/>
        <w:rPr>
          <w:rFonts w:cs="Courier New"/>
          <w:szCs w:val="20"/>
        </w:rPr>
      </w:pPr>
    </w:p>
    <w:p w:rsidR="00FC5F4A" w:rsidRDefault="00C8580C" w:rsidP="00FC5F4A">
      <w:pPr>
        <w:rPr>
          <w:lang w:val="bg-BG"/>
        </w:rPr>
      </w:pPr>
      <w:r>
        <w:rPr>
          <w:lang w:val="bg-BG"/>
        </w:rPr>
        <w:t>ОБЩИ БЕЛЕЖКИ</w:t>
      </w:r>
    </w:p>
    <w:p w:rsidR="00C8580C" w:rsidRPr="00C8580C" w:rsidRDefault="00C8580C" w:rsidP="00FC5F4A">
      <w:pPr>
        <w:rPr>
          <w:lang w:val="bg-BG"/>
        </w:rPr>
      </w:pPr>
    </w:p>
    <w:p w:rsidR="00C8580C" w:rsidRPr="00AE25AD" w:rsidRDefault="00C8580C" w:rsidP="00C8580C">
      <w:pPr>
        <w:ind w:firstLine="709"/>
        <w:jc w:val="both"/>
      </w:pPr>
      <w:proofErr w:type="gramStart"/>
      <w:r w:rsidRPr="00C169AC">
        <w:t>Настоящият  план</w:t>
      </w:r>
      <w:proofErr w:type="gramEnd"/>
      <w:r w:rsidRPr="00C169AC">
        <w:t xml:space="preserve"> за дейностите по опазване на горските територии от пожари  </w:t>
      </w:r>
      <w:r w:rsidRPr="00AE25AD">
        <w:t>влиза в сила от 01.01.2024 година, след утвърждаването му</w:t>
      </w:r>
      <w:r>
        <w:rPr>
          <w:lang w:val="bg-BG"/>
        </w:rPr>
        <w:t xml:space="preserve"> от РДГ гр. Бургас</w:t>
      </w:r>
      <w:r w:rsidRPr="00AE25AD">
        <w:t xml:space="preserve">. </w:t>
      </w:r>
    </w:p>
    <w:p w:rsidR="00C8580C" w:rsidRPr="00AE25AD" w:rsidRDefault="00C8580C" w:rsidP="00C8580C">
      <w:pPr>
        <w:ind w:firstLine="709"/>
        <w:jc w:val="both"/>
      </w:pPr>
      <w:proofErr w:type="gramStart"/>
      <w:r w:rsidRPr="00AE25AD">
        <w:t>Продължителността на ревизионния период е 10 години до 2033 година включително.</w:t>
      </w:r>
      <w:proofErr w:type="gramEnd"/>
    </w:p>
    <w:p w:rsidR="00344BA4" w:rsidRDefault="00344BA4" w:rsidP="00344BA4">
      <w:pPr>
        <w:pStyle w:val="PlainText"/>
        <w:ind w:right="-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8580C" w:rsidRPr="006D515B" w:rsidRDefault="00C8580C" w:rsidP="00344BA4">
      <w:pPr>
        <w:pStyle w:val="PlainText"/>
        <w:ind w:right="-2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44BA4" w:rsidRPr="006D515B" w:rsidRDefault="00344BA4" w:rsidP="00344BA4">
      <w:pPr>
        <w:ind w:firstLine="720"/>
        <w:jc w:val="both"/>
        <w:rPr>
          <w:lang w:val="bg-BG"/>
        </w:rPr>
      </w:pPr>
      <w:r w:rsidRPr="006D515B">
        <w:rPr>
          <w:lang w:val="bg-BG"/>
        </w:rPr>
        <w:t xml:space="preserve">                                                                          </w:t>
      </w:r>
      <w:r>
        <w:rPr>
          <w:lang w:val="bg-BG"/>
        </w:rPr>
        <w:t>Ръководител</w:t>
      </w:r>
      <w:r w:rsidRPr="006D515B">
        <w:rPr>
          <w:lang w:val="bg-BG"/>
        </w:rPr>
        <w:t xml:space="preserve"> </w:t>
      </w:r>
      <w:r>
        <w:rPr>
          <w:lang w:val="bg-BG"/>
        </w:rPr>
        <w:t>ГСП</w:t>
      </w:r>
      <w:r w:rsidRPr="006D515B">
        <w:rPr>
          <w:lang w:val="bg-BG"/>
        </w:rPr>
        <w:t>:</w:t>
      </w:r>
    </w:p>
    <w:p w:rsidR="00344BA4" w:rsidRPr="006D515B" w:rsidRDefault="00344BA4" w:rsidP="00344BA4">
      <w:pPr>
        <w:ind w:firstLine="720"/>
        <w:jc w:val="both"/>
        <w:rPr>
          <w:lang w:val="bg-BG"/>
        </w:rPr>
      </w:pPr>
      <w:r w:rsidRPr="006D515B">
        <w:rPr>
          <w:lang w:val="bg-BG"/>
        </w:rPr>
        <w:t xml:space="preserve">                                                                                                        /инж. Павел Панов/</w:t>
      </w:r>
    </w:p>
    <w:p w:rsidR="00B63EC8" w:rsidRDefault="00B63EC8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344BA4" w:rsidRDefault="00344BA4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344BA4" w:rsidRDefault="00344BA4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344BA4" w:rsidRDefault="00344BA4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344BA4" w:rsidRDefault="00344BA4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p w:rsidR="00700B3C" w:rsidRPr="00A14596" w:rsidRDefault="00700B3C" w:rsidP="00700B3C">
      <w:pPr>
        <w:pStyle w:val="PlainText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4"/>
          <w:lang w:val="bg-BG"/>
        </w:rPr>
      </w:pPr>
      <w:bookmarkStart w:id="3" w:name="_GoBack"/>
      <w:bookmarkEnd w:id="3"/>
      <w:r w:rsidRPr="00761927">
        <w:rPr>
          <w:rFonts w:ascii="Times New Roman" w:hAnsi="Times New Roman"/>
          <w:b/>
          <w:color w:val="000000" w:themeColor="text1"/>
          <w:sz w:val="28"/>
          <w:szCs w:val="24"/>
        </w:rPr>
        <w:lastRenderedPageBreak/>
        <w:t>Приложени</w:t>
      </w:r>
      <w:r>
        <w:rPr>
          <w:rFonts w:ascii="Times New Roman" w:hAnsi="Times New Roman"/>
          <w:b/>
          <w:color w:val="000000" w:themeColor="text1"/>
          <w:sz w:val="28"/>
          <w:szCs w:val="24"/>
          <w:lang w:val="bg-BG"/>
        </w:rPr>
        <w:t>е</w:t>
      </w:r>
    </w:p>
    <w:p w:rsidR="00700B3C" w:rsidRPr="00761927" w:rsidRDefault="00700B3C" w:rsidP="00700B3C">
      <w:pPr>
        <w:pStyle w:val="PlainText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4"/>
        </w:rPr>
      </w:pPr>
    </w:p>
    <w:p w:rsidR="00700B3C" w:rsidRPr="00D36937" w:rsidRDefault="00700B3C" w:rsidP="00700B3C">
      <w:pPr>
        <w:pStyle w:val="PlainText"/>
        <w:jc w:val="center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Списък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отделите и </w:t>
      </w:r>
      <w:r>
        <w:rPr>
          <w:rFonts w:ascii="Times New Roman" w:hAnsi="Times New Roman"/>
          <w:color w:val="000000" w:themeColor="text1"/>
          <w:sz w:val="24"/>
          <w:szCs w:val="24"/>
        </w:rPr>
        <w:t>подотделите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през които преминават съществуващите и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планирани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лесокултурни прегради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в горските територии собственост на община Сунгурларе</w:t>
      </w:r>
      <w:r w:rsidRPr="00D3693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700B3C" w:rsidRPr="00761927" w:rsidRDefault="00700B3C" w:rsidP="00700B3C">
      <w:pPr>
        <w:pStyle w:val="PlainTex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726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0"/>
        <w:gridCol w:w="850"/>
        <w:gridCol w:w="302"/>
        <w:gridCol w:w="407"/>
        <w:gridCol w:w="1134"/>
        <w:gridCol w:w="160"/>
      </w:tblGrid>
      <w:tr w:rsidR="00700B3C" w:rsidRPr="00A14596" w:rsidTr="00700B3C">
        <w:trPr>
          <w:gridAfter w:val="1"/>
          <w:wAfter w:w="160" w:type="dxa"/>
          <w:trHeight w:val="121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1459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ПП Мероприятие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1459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Отдел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1459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Подотдел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1459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клас на пожарна опастност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Бариерна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Лесокултурна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A14596" w:rsidTr="00700B3C">
        <w:trPr>
          <w:gridAfter w:val="1"/>
          <w:wAfter w:w="160" w:type="dxa"/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1286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A14596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A14596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lastRenderedPageBreak/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215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Лесокултурна  преграда в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157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322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322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322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324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324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324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330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т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299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304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310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310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280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246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246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277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248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260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261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к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ф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230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229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239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163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163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163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164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н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164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164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189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189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208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185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lastRenderedPageBreak/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185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185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б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185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  <w:tr w:rsidR="00700B3C" w:rsidRPr="00D11B64" w:rsidTr="00700B3C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Съществуваща лесокултурна преграда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36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B3C" w:rsidRPr="00D11B64" w:rsidRDefault="00700B3C" w:rsidP="00C75A53">
            <w:pPr>
              <w:jc w:val="center"/>
              <w:rPr>
                <w:rFonts w:ascii="Calibri" w:hAnsi="Calibri" w:cs="Calibri"/>
                <w:color w:val="000000"/>
                <w:lang w:eastAsia="bg-BG"/>
              </w:rPr>
            </w:pPr>
            <w:r w:rsidRPr="00D11B64">
              <w:rPr>
                <w:rFonts w:ascii="Calibri" w:hAnsi="Calibri" w:cs="Calibri"/>
                <w:color w:val="000000"/>
                <w:lang w:eastAsia="bg-BG"/>
              </w:rPr>
              <w:t>III кл</w:t>
            </w:r>
          </w:p>
        </w:tc>
      </w:tr>
    </w:tbl>
    <w:p w:rsidR="00700B3C" w:rsidRPr="00D11B64" w:rsidRDefault="00700B3C" w:rsidP="00700B3C">
      <w:pPr>
        <w:spacing w:line="264" w:lineRule="auto"/>
        <w:ind w:firstLine="709"/>
        <w:jc w:val="both"/>
        <w:rPr>
          <w:szCs w:val="28"/>
        </w:rPr>
      </w:pPr>
    </w:p>
    <w:p w:rsidR="00700B3C" w:rsidRDefault="00700B3C" w:rsidP="00FC5F4A">
      <w:pPr>
        <w:shd w:val="clear" w:color="auto" w:fill="FFFFFF"/>
        <w:tabs>
          <w:tab w:val="left" w:pos="748"/>
        </w:tabs>
        <w:jc w:val="both"/>
        <w:outlineLvl w:val="0"/>
        <w:rPr>
          <w:lang w:val="bg-BG"/>
        </w:rPr>
      </w:pPr>
    </w:p>
    <w:sectPr w:rsidR="00700B3C" w:rsidSect="00923F7D">
      <w:pgSz w:w="11906" w:h="16838" w:code="9"/>
      <w:pgMar w:top="1417" w:right="102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1BAE"/>
    <w:multiLevelType w:val="hybridMultilevel"/>
    <w:tmpl w:val="4816E39A"/>
    <w:lvl w:ilvl="0" w:tplc="0F629194">
      <w:start w:val="2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4E90E6E"/>
    <w:multiLevelType w:val="hybridMultilevel"/>
    <w:tmpl w:val="DFE28D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8E84E44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3E57412C"/>
    <w:multiLevelType w:val="hybridMultilevel"/>
    <w:tmpl w:val="3E3A8464"/>
    <w:lvl w:ilvl="0" w:tplc="9F12E30E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C661A7E"/>
    <w:multiLevelType w:val="hybridMultilevel"/>
    <w:tmpl w:val="518CE06E"/>
    <w:lvl w:ilvl="0" w:tplc="48101C5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CBD3845"/>
    <w:multiLevelType w:val="hybridMultilevel"/>
    <w:tmpl w:val="278C9B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9850D5"/>
    <w:multiLevelType w:val="hybridMultilevel"/>
    <w:tmpl w:val="A09E5880"/>
    <w:lvl w:ilvl="0" w:tplc="48101C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4F64B98"/>
    <w:multiLevelType w:val="hybridMultilevel"/>
    <w:tmpl w:val="7A3CB046"/>
    <w:lvl w:ilvl="0" w:tplc="49A6DD40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5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CD2"/>
    <w:rsid w:val="00004F71"/>
    <w:rsid w:val="00056F96"/>
    <w:rsid w:val="0006584E"/>
    <w:rsid w:val="000B005F"/>
    <w:rsid w:val="001245A0"/>
    <w:rsid w:val="00166A97"/>
    <w:rsid w:val="00176D85"/>
    <w:rsid w:val="001A5E2D"/>
    <w:rsid w:val="001B774B"/>
    <w:rsid w:val="001D0CD2"/>
    <w:rsid w:val="00207034"/>
    <w:rsid w:val="002915F5"/>
    <w:rsid w:val="0029527B"/>
    <w:rsid w:val="002B03D0"/>
    <w:rsid w:val="002B0F3A"/>
    <w:rsid w:val="002B513D"/>
    <w:rsid w:val="002E713E"/>
    <w:rsid w:val="003366EE"/>
    <w:rsid w:val="00344BA4"/>
    <w:rsid w:val="00347D72"/>
    <w:rsid w:val="003D0050"/>
    <w:rsid w:val="003F226A"/>
    <w:rsid w:val="00427C92"/>
    <w:rsid w:val="00550A76"/>
    <w:rsid w:val="005C7E22"/>
    <w:rsid w:val="0065037D"/>
    <w:rsid w:val="00681DA8"/>
    <w:rsid w:val="006E36D7"/>
    <w:rsid w:val="00700B3C"/>
    <w:rsid w:val="00726D3E"/>
    <w:rsid w:val="007310A2"/>
    <w:rsid w:val="00747F3B"/>
    <w:rsid w:val="0075519B"/>
    <w:rsid w:val="00771714"/>
    <w:rsid w:val="007C7D45"/>
    <w:rsid w:val="008116B9"/>
    <w:rsid w:val="00824A38"/>
    <w:rsid w:val="00845E1C"/>
    <w:rsid w:val="00855F17"/>
    <w:rsid w:val="00875C0F"/>
    <w:rsid w:val="00923F7D"/>
    <w:rsid w:val="009305A9"/>
    <w:rsid w:val="00936C66"/>
    <w:rsid w:val="009663F4"/>
    <w:rsid w:val="00985049"/>
    <w:rsid w:val="00A2140C"/>
    <w:rsid w:val="00AF399E"/>
    <w:rsid w:val="00B0589B"/>
    <w:rsid w:val="00B41724"/>
    <w:rsid w:val="00B55428"/>
    <w:rsid w:val="00B63EC8"/>
    <w:rsid w:val="00BE4C4B"/>
    <w:rsid w:val="00BF3B80"/>
    <w:rsid w:val="00C43922"/>
    <w:rsid w:val="00C8580C"/>
    <w:rsid w:val="00CE3596"/>
    <w:rsid w:val="00CE68CD"/>
    <w:rsid w:val="00D12D74"/>
    <w:rsid w:val="00D360C9"/>
    <w:rsid w:val="00D41D1A"/>
    <w:rsid w:val="00D55351"/>
    <w:rsid w:val="00D95E3A"/>
    <w:rsid w:val="00DA3C92"/>
    <w:rsid w:val="00E44D74"/>
    <w:rsid w:val="00E54C6B"/>
    <w:rsid w:val="00E70037"/>
    <w:rsid w:val="00E950D4"/>
    <w:rsid w:val="00F16897"/>
    <w:rsid w:val="00F203D8"/>
    <w:rsid w:val="00FC0032"/>
    <w:rsid w:val="00FC5F4A"/>
    <w:rsid w:val="00FD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E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1D0CD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D0CD2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FC5F4A"/>
    <w:pPr>
      <w:ind w:firstLine="720"/>
      <w:jc w:val="both"/>
    </w:pPr>
    <w:rPr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FC5F4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C5F4A"/>
    <w:pPr>
      <w:ind w:left="720"/>
      <w:contextualSpacing/>
    </w:pPr>
    <w:rPr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D95E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344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0B3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700B3C"/>
  </w:style>
  <w:style w:type="paragraph" w:styleId="Footer">
    <w:name w:val="footer"/>
    <w:basedOn w:val="Normal"/>
    <w:link w:val="FooterChar"/>
    <w:uiPriority w:val="99"/>
    <w:unhideWhenUsed/>
    <w:rsid w:val="00700B3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700B3C"/>
  </w:style>
  <w:style w:type="character" w:customStyle="1" w:styleId="a">
    <w:name w:val="Обикновен текст Знак"/>
    <w:basedOn w:val="DefaultParagraphFont"/>
    <w:uiPriority w:val="99"/>
    <w:semiHidden/>
    <w:rsid w:val="00700B3C"/>
    <w:rPr>
      <w:rFonts w:ascii="Consolas" w:hAnsi="Consolas"/>
      <w:kern w:val="0"/>
      <w:sz w:val="21"/>
      <w:szCs w:val="21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00B3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0B3C"/>
    <w:rPr>
      <w:color w:val="954F72"/>
      <w:u w:val="single"/>
    </w:rPr>
  </w:style>
  <w:style w:type="paragraph" w:customStyle="1" w:styleId="msonormal0">
    <w:name w:val="msonormal"/>
    <w:basedOn w:val="Normal"/>
    <w:rsid w:val="00700B3C"/>
    <w:pPr>
      <w:spacing w:before="100" w:beforeAutospacing="1" w:after="100" w:afterAutospacing="1"/>
    </w:pPr>
    <w:rPr>
      <w:lang w:val="bg-BG" w:eastAsia="bg-BG"/>
    </w:rPr>
  </w:style>
  <w:style w:type="paragraph" w:customStyle="1" w:styleId="xl65">
    <w:name w:val="xl65"/>
    <w:basedOn w:val="Normal"/>
    <w:rsid w:val="00700B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bg-BG" w:eastAsia="bg-BG"/>
    </w:rPr>
  </w:style>
  <w:style w:type="paragraph" w:customStyle="1" w:styleId="xl66">
    <w:name w:val="xl66"/>
    <w:basedOn w:val="Normal"/>
    <w:rsid w:val="00700B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7">
    <w:name w:val="xl67"/>
    <w:basedOn w:val="Normal"/>
    <w:rsid w:val="00700B3C"/>
    <w:pPr>
      <w:spacing w:before="100" w:beforeAutospacing="1" w:after="100" w:afterAutospacing="1"/>
      <w:jc w:val="center"/>
      <w:textAlignment w:val="center"/>
    </w:pPr>
    <w:rPr>
      <w:lang w:val="bg-BG" w:eastAsia="bg-BG"/>
    </w:rPr>
  </w:style>
  <w:style w:type="paragraph" w:customStyle="1" w:styleId="xl68">
    <w:name w:val="xl68"/>
    <w:basedOn w:val="Normal"/>
    <w:rsid w:val="00700B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bg-BG" w:eastAsia="bg-BG"/>
    </w:rPr>
  </w:style>
  <w:style w:type="paragraph" w:customStyle="1" w:styleId="xl63">
    <w:name w:val="xl63"/>
    <w:basedOn w:val="Normal"/>
    <w:rsid w:val="00700B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bg-BG" w:eastAsia="bg-BG"/>
    </w:rPr>
  </w:style>
  <w:style w:type="paragraph" w:customStyle="1" w:styleId="xl64">
    <w:name w:val="xl64"/>
    <w:basedOn w:val="Normal"/>
    <w:rsid w:val="00700B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E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1D0CD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D0CD2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FC5F4A"/>
    <w:pPr>
      <w:ind w:firstLine="720"/>
      <w:jc w:val="both"/>
    </w:pPr>
    <w:rPr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FC5F4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C5F4A"/>
    <w:pPr>
      <w:ind w:left="720"/>
      <w:contextualSpacing/>
    </w:pPr>
    <w:rPr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D95E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344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0B3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700B3C"/>
  </w:style>
  <w:style w:type="paragraph" w:styleId="Footer">
    <w:name w:val="footer"/>
    <w:basedOn w:val="Normal"/>
    <w:link w:val="FooterChar"/>
    <w:uiPriority w:val="99"/>
    <w:unhideWhenUsed/>
    <w:rsid w:val="00700B3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700B3C"/>
  </w:style>
  <w:style w:type="character" w:customStyle="1" w:styleId="a">
    <w:name w:val="Обикновен текст Знак"/>
    <w:basedOn w:val="DefaultParagraphFont"/>
    <w:uiPriority w:val="99"/>
    <w:semiHidden/>
    <w:rsid w:val="00700B3C"/>
    <w:rPr>
      <w:rFonts w:ascii="Consolas" w:hAnsi="Consolas"/>
      <w:kern w:val="0"/>
      <w:sz w:val="21"/>
      <w:szCs w:val="21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00B3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0B3C"/>
    <w:rPr>
      <w:color w:val="954F72"/>
      <w:u w:val="single"/>
    </w:rPr>
  </w:style>
  <w:style w:type="paragraph" w:customStyle="1" w:styleId="msonormal0">
    <w:name w:val="msonormal"/>
    <w:basedOn w:val="Normal"/>
    <w:rsid w:val="00700B3C"/>
    <w:pPr>
      <w:spacing w:before="100" w:beforeAutospacing="1" w:after="100" w:afterAutospacing="1"/>
    </w:pPr>
    <w:rPr>
      <w:lang w:val="bg-BG" w:eastAsia="bg-BG"/>
    </w:rPr>
  </w:style>
  <w:style w:type="paragraph" w:customStyle="1" w:styleId="xl65">
    <w:name w:val="xl65"/>
    <w:basedOn w:val="Normal"/>
    <w:rsid w:val="00700B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bg-BG" w:eastAsia="bg-BG"/>
    </w:rPr>
  </w:style>
  <w:style w:type="paragraph" w:customStyle="1" w:styleId="xl66">
    <w:name w:val="xl66"/>
    <w:basedOn w:val="Normal"/>
    <w:rsid w:val="00700B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7">
    <w:name w:val="xl67"/>
    <w:basedOn w:val="Normal"/>
    <w:rsid w:val="00700B3C"/>
    <w:pPr>
      <w:spacing w:before="100" w:beforeAutospacing="1" w:after="100" w:afterAutospacing="1"/>
      <w:jc w:val="center"/>
      <w:textAlignment w:val="center"/>
    </w:pPr>
    <w:rPr>
      <w:lang w:val="bg-BG" w:eastAsia="bg-BG"/>
    </w:rPr>
  </w:style>
  <w:style w:type="paragraph" w:customStyle="1" w:styleId="xl68">
    <w:name w:val="xl68"/>
    <w:basedOn w:val="Normal"/>
    <w:rsid w:val="00700B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bg-BG" w:eastAsia="bg-BG"/>
    </w:rPr>
  </w:style>
  <w:style w:type="paragraph" w:customStyle="1" w:styleId="xl63">
    <w:name w:val="xl63"/>
    <w:basedOn w:val="Normal"/>
    <w:rsid w:val="00700B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bg-BG" w:eastAsia="bg-BG"/>
    </w:rPr>
  </w:style>
  <w:style w:type="paragraph" w:customStyle="1" w:styleId="xl64">
    <w:name w:val="xl64"/>
    <w:basedOn w:val="Normal"/>
    <w:rsid w:val="00700B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32</Pages>
  <Words>8689</Words>
  <Characters>49529</Characters>
  <Application>Microsoft Office Word</Application>
  <DocSecurity>0</DocSecurity>
  <Lines>412</Lines>
  <Paragraphs>116</Paragraphs>
  <ScaleCrop>false</ScaleCrop>
  <Company/>
  <LinksUpToDate>false</LinksUpToDate>
  <CharactersWithSpaces>58102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pavel_panov</dc:creator>
  <cp:lastModifiedBy>pavel_panov</cp:lastModifiedBy>
  <cp:revision>68</cp:revision>
  <dcterms:created xsi:type="dcterms:W3CDTF">2022-04-11T13:08:00Z</dcterms:created>
  <dcterms:modified xsi:type="dcterms:W3CDTF">2024-04-19T11:54:00Z</dcterms:modified>
</cp:coreProperties>
</file>